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60492" w14:textId="77777777" w:rsidR="00F163D6" w:rsidRDefault="00F163D6" w:rsidP="00F163D6">
      <w:pPr>
        <w:pStyle w:val="Default"/>
      </w:pPr>
    </w:p>
    <w:tbl>
      <w:tblPr>
        <w:tblStyle w:val="TableGrid"/>
        <w:tblW w:w="0" w:type="auto"/>
        <w:tblLook w:val="04A0" w:firstRow="1" w:lastRow="0" w:firstColumn="1" w:lastColumn="0" w:noHBand="0" w:noVBand="1"/>
      </w:tblPr>
      <w:tblGrid>
        <w:gridCol w:w="10065"/>
      </w:tblGrid>
      <w:tr w:rsidR="00794AC7" w14:paraId="11893815" w14:textId="77777777" w:rsidTr="36C01D63">
        <w:tc>
          <w:tcPr>
            <w:tcW w:w="10065" w:type="dxa"/>
            <w:tcBorders>
              <w:top w:val="nil"/>
              <w:left w:val="nil"/>
              <w:bottom w:val="nil"/>
              <w:right w:val="nil"/>
            </w:tcBorders>
          </w:tcPr>
          <w:p w14:paraId="7160FA98" w14:textId="77777777" w:rsidR="00A11BDF" w:rsidRDefault="00A11BDF" w:rsidP="00794AC7">
            <w:pPr>
              <w:pStyle w:val="Default"/>
              <w:jc w:val="center"/>
              <w:rPr>
                <w:b/>
                <w:bCs/>
                <w:color w:val="1F4E79" w:themeColor="accent5" w:themeShade="80"/>
                <w:sz w:val="52"/>
                <w:szCs w:val="52"/>
              </w:rPr>
            </w:pPr>
          </w:p>
          <w:p w14:paraId="0B46FB53" w14:textId="77777777" w:rsidR="00794AC7" w:rsidRPr="00F85D36" w:rsidRDefault="00794AC7" w:rsidP="00BE0602">
            <w:pPr>
              <w:pStyle w:val="Default"/>
              <w:rPr>
                <w:b/>
                <w:bCs/>
                <w:color w:val="00ADC1"/>
                <w:sz w:val="72"/>
                <w:szCs w:val="72"/>
              </w:rPr>
            </w:pPr>
          </w:p>
          <w:p w14:paraId="3D245673" w14:textId="400C483D" w:rsidR="00794AC7" w:rsidRPr="00BE0602" w:rsidRDefault="00794AC7" w:rsidP="00794AC7">
            <w:pPr>
              <w:pStyle w:val="Default"/>
              <w:jc w:val="center"/>
              <w:rPr>
                <w:b/>
                <w:bCs/>
                <w:color w:val="00ADC1"/>
                <w:sz w:val="96"/>
                <w:szCs w:val="96"/>
              </w:rPr>
            </w:pPr>
            <w:r w:rsidRPr="00BE0602">
              <w:rPr>
                <w:b/>
                <w:bCs/>
                <w:color w:val="00ADC1"/>
                <w:sz w:val="96"/>
                <w:szCs w:val="96"/>
              </w:rPr>
              <w:t>Careers Education</w:t>
            </w:r>
            <w:r w:rsidR="00BE0602">
              <w:rPr>
                <w:b/>
                <w:bCs/>
                <w:color w:val="00ADC1"/>
                <w:sz w:val="96"/>
                <w:szCs w:val="96"/>
              </w:rPr>
              <w:t xml:space="preserve"> Programme</w:t>
            </w:r>
          </w:p>
          <w:p w14:paraId="3FCA7029" w14:textId="543D9ABA" w:rsidR="00BE0602" w:rsidRDefault="00BE0602" w:rsidP="00794AC7">
            <w:pPr>
              <w:pStyle w:val="Default"/>
              <w:jc w:val="center"/>
              <w:rPr>
                <w:b/>
                <w:bCs/>
                <w:color w:val="00ADC1"/>
                <w:sz w:val="72"/>
                <w:szCs w:val="72"/>
              </w:rPr>
            </w:pPr>
          </w:p>
          <w:p w14:paraId="5A65B67F" w14:textId="77777777" w:rsidR="00BE0602" w:rsidRPr="00F85D36" w:rsidRDefault="00BE0602" w:rsidP="00794AC7">
            <w:pPr>
              <w:pStyle w:val="Default"/>
              <w:jc w:val="center"/>
              <w:rPr>
                <w:b/>
                <w:bCs/>
                <w:color w:val="00ADC1"/>
                <w:sz w:val="72"/>
                <w:szCs w:val="72"/>
              </w:rPr>
            </w:pPr>
          </w:p>
          <w:p w14:paraId="36155591" w14:textId="77777777" w:rsidR="00794AC7" w:rsidRPr="00F85D36" w:rsidRDefault="00794AC7" w:rsidP="00794AC7">
            <w:pPr>
              <w:pStyle w:val="Default"/>
              <w:jc w:val="center"/>
              <w:rPr>
                <w:b/>
                <w:bCs/>
                <w:color w:val="33CCCC"/>
                <w:sz w:val="52"/>
                <w:szCs w:val="52"/>
              </w:rPr>
            </w:pPr>
          </w:p>
          <w:p w14:paraId="6B8062B5" w14:textId="61C4F1DD" w:rsidR="00794AC7" w:rsidRDefault="00794AC7" w:rsidP="00794AC7">
            <w:pPr>
              <w:pStyle w:val="Default"/>
              <w:jc w:val="center"/>
              <w:rPr>
                <w:b/>
                <w:bCs/>
                <w:color w:val="1F4E79" w:themeColor="accent5" w:themeShade="80"/>
                <w:sz w:val="52"/>
                <w:szCs w:val="52"/>
              </w:rPr>
            </w:pPr>
            <w:r w:rsidRPr="00794AC7">
              <w:rPr>
                <w:b/>
                <w:bCs/>
                <w:color w:val="1F4E79" w:themeColor="accent5" w:themeShade="80"/>
                <w:sz w:val="52"/>
                <w:szCs w:val="52"/>
              </w:rPr>
              <w:t xml:space="preserve">Guide for </w:t>
            </w:r>
            <w:r w:rsidR="00A11BDF">
              <w:rPr>
                <w:b/>
                <w:bCs/>
                <w:color w:val="1F4E79" w:themeColor="accent5" w:themeShade="80"/>
                <w:sz w:val="52"/>
                <w:szCs w:val="52"/>
              </w:rPr>
              <w:t>P</w:t>
            </w:r>
            <w:r w:rsidRPr="00794AC7">
              <w:rPr>
                <w:b/>
                <w:bCs/>
                <w:color w:val="1F4E79" w:themeColor="accent5" w:themeShade="80"/>
                <w:sz w:val="52"/>
                <w:szCs w:val="52"/>
              </w:rPr>
              <w:t>arents and Carers</w:t>
            </w:r>
          </w:p>
          <w:p w14:paraId="5B7FA74A" w14:textId="77777777" w:rsidR="000E4977" w:rsidRDefault="000E4977" w:rsidP="00794AC7">
            <w:pPr>
              <w:pStyle w:val="Default"/>
              <w:jc w:val="center"/>
              <w:rPr>
                <w:b/>
                <w:bCs/>
                <w:color w:val="1F4E79" w:themeColor="accent5" w:themeShade="80"/>
                <w:sz w:val="52"/>
                <w:szCs w:val="52"/>
              </w:rPr>
            </w:pPr>
          </w:p>
          <w:p w14:paraId="79AB8BAF" w14:textId="0337FE21" w:rsidR="00A11BDF" w:rsidRDefault="3E6713ED" w:rsidP="00794AC7">
            <w:pPr>
              <w:pStyle w:val="Default"/>
              <w:jc w:val="center"/>
              <w:rPr>
                <w:b/>
                <w:bCs/>
                <w:color w:val="1F4E79" w:themeColor="accent5" w:themeShade="80"/>
                <w:sz w:val="52"/>
                <w:szCs w:val="52"/>
              </w:rPr>
            </w:pPr>
            <w:r>
              <w:rPr>
                <w:noProof/>
              </w:rPr>
              <w:drawing>
                <wp:inline distT="0" distB="0" distL="0" distR="0" wp14:anchorId="6A78AF01" wp14:editId="08D2CAAB">
                  <wp:extent cx="5731510" cy="2865755"/>
                  <wp:effectExtent l="0" t="0" r="2540" b="0"/>
                  <wp:docPr id="25" name="Picture 25" descr="A picture containing text, building,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10">
                            <a:extLst>
                              <a:ext uri="{28A0092B-C50C-407E-A947-70E740481C1C}">
                                <a14:useLocalDpi xmlns:a14="http://schemas.microsoft.com/office/drawing/2010/main" val="0"/>
                              </a:ext>
                            </a:extLst>
                          </a:blip>
                          <a:stretch>
                            <a:fillRect/>
                          </a:stretch>
                        </pic:blipFill>
                        <pic:spPr>
                          <a:xfrm>
                            <a:off x="0" y="0"/>
                            <a:ext cx="5731510" cy="2865755"/>
                          </a:xfrm>
                          <a:prstGeom prst="rect">
                            <a:avLst/>
                          </a:prstGeom>
                        </pic:spPr>
                      </pic:pic>
                    </a:graphicData>
                  </a:graphic>
                </wp:inline>
              </w:drawing>
            </w:r>
          </w:p>
          <w:p w14:paraId="2D6339B7" w14:textId="4E9CEDC3" w:rsidR="00A11BDF" w:rsidRPr="00794AC7" w:rsidRDefault="00A11BDF" w:rsidP="00794AC7">
            <w:pPr>
              <w:pStyle w:val="Default"/>
              <w:jc w:val="center"/>
              <w:rPr>
                <w:b/>
                <w:bCs/>
                <w:color w:val="1F4E79" w:themeColor="accent5" w:themeShade="80"/>
                <w:sz w:val="52"/>
                <w:szCs w:val="52"/>
              </w:rPr>
            </w:pPr>
          </w:p>
          <w:p w14:paraId="4D716053" w14:textId="77777777" w:rsidR="00794AC7" w:rsidRDefault="00794AC7" w:rsidP="00F163D6">
            <w:pPr>
              <w:pStyle w:val="Default"/>
              <w:jc w:val="both"/>
              <w:rPr>
                <w:sz w:val="32"/>
                <w:szCs w:val="32"/>
              </w:rPr>
            </w:pPr>
          </w:p>
        </w:tc>
      </w:tr>
    </w:tbl>
    <w:p w14:paraId="12A325AA" w14:textId="77777777" w:rsidR="00794AC7" w:rsidRDefault="00794AC7" w:rsidP="00F163D6">
      <w:pPr>
        <w:pStyle w:val="Default"/>
        <w:jc w:val="both"/>
        <w:rPr>
          <w:sz w:val="32"/>
          <w:szCs w:val="32"/>
        </w:rPr>
      </w:pPr>
    </w:p>
    <w:p w14:paraId="55BCEAEB" w14:textId="77777777" w:rsidR="00794AC7" w:rsidRDefault="00794AC7" w:rsidP="00F163D6">
      <w:pPr>
        <w:pStyle w:val="Default"/>
        <w:jc w:val="both"/>
        <w:rPr>
          <w:sz w:val="32"/>
          <w:szCs w:val="32"/>
        </w:rPr>
      </w:pPr>
    </w:p>
    <w:p w14:paraId="2A132EB6" w14:textId="3CF3C5C6" w:rsidR="00794AC7" w:rsidRDefault="00794AC7" w:rsidP="00F163D6">
      <w:pPr>
        <w:pStyle w:val="Default"/>
        <w:jc w:val="both"/>
        <w:rPr>
          <w:sz w:val="32"/>
          <w:szCs w:val="32"/>
        </w:rPr>
      </w:pPr>
    </w:p>
    <w:p w14:paraId="6EF7059C" w14:textId="77777777" w:rsidR="00794AC7" w:rsidRDefault="00794AC7" w:rsidP="00F163D6">
      <w:pPr>
        <w:pStyle w:val="Default"/>
        <w:jc w:val="both"/>
        <w:rPr>
          <w:sz w:val="32"/>
          <w:szCs w:val="32"/>
        </w:rPr>
      </w:pPr>
    </w:p>
    <w:p w14:paraId="28608A9E" w14:textId="0806ADD0" w:rsidR="00794AC7" w:rsidRDefault="00794AC7" w:rsidP="00F163D6">
      <w:pPr>
        <w:pStyle w:val="Default"/>
        <w:jc w:val="both"/>
        <w:rPr>
          <w:sz w:val="32"/>
          <w:szCs w:val="32"/>
        </w:rPr>
      </w:pPr>
    </w:p>
    <w:p w14:paraId="03B5A82F" w14:textId="77777777" w:rsidR="00832FE3" w:rsidRDefault="00832FE3" w:rsidP="00F163D6">
      <w:pPr>
        <w:pStyle w:val="Default"/>
        <w:jc w:val="both"/>
        <w:rPr>
          <w:sz w:val="32"/>
          <w:szCs w:val="32"/>
        </w:rPr>
      </w:pPr>
    </w:p>
    <w:p w14:paraId="0346CC0C" w14:textId="6A5D7DA9" w:rsidR="00A11BDF" w:rsidRDefault="00A11BDF" w:rsidP="00F163D6">
      <w:pPr>
        <w:pStyle w:val="Default"/>
        <w:jc w:val="both"/>
        <w:rPr>
          <w:sz w:val="32"/>
          <w:szCs w:val="32"/>
        </w:rPr>
      </w:pPr>
      <w:r>
        <w:rPr>
          <w:sz w:val="32"/>
          <w:szCs w:val="32"/>
        </w:rPr>
        <w:t xml:space="preserve">Page 3 </w:t>
      </w:r>
      <w:r w:rsidR="00832FE3">
        <w:rPr>
          <w:sz w:val="32"/>
          <w:szCs w:val="32"/>
        </w:rPr>
        <w:tab/>
      </w:r>
      <w:r>
        <w:rPr>
          <w:sz w:val="32"/>
          <w:szCs w:val="32"/>
        </w:rPr>
        <w:t>Introduction</w:t>
      </w:r>
    </w:p>
    <w:p w14:paraId="40474895" w14:textId="77777777" w:rsidR="00832FE3" w:rsidRDefault="00832FE3" w:rsidP="00F163D6">
      <w:pPr>
        <w:pStyle w:val="Default"/>
        <w:jc w:val="both"/>
        <w:rPr>
          <w:sz w:val="32"/>
          <w:szCs w:val="32"/>
        </w:rPr>
      </w:pPr>
    </w:p>
    <w:p w14:paraId="747C0F07" w14:textId="55F71B87" w:rsidR="00A11BDF" w:rsidRDefault="00A11BDF" w:rsidP="00F163D6">
      <w:pPr>
        <w:pStyle w:val="Default"/>
        <w:jc w:val="both"/>
        <w:rPr>
          <w:sz w:val="32"/>
          <w:szCs w:val="32"/>
        </w:rPr>
      </w:pPr>
      <w:r>
        <w:rPr>
          <w:sz w:val="32"/>
          <w:szCs w:val="32"/>
        </w:rPr>
        <w:t xml:space="preserve">Page 4 </w:t>
      </w:r>
      <w:r w:rsidR="00832FE3">
        <w:rPr>
          <w:sz w:val="32"/>
          <w:szCs w:val="32"/>
        </w:rPr>
        <w:tab/>
      </w:r>
      <w:r>
        <w:rPr>
          <w:sz w:val="32"/>
          <w:szCs w:val="32"/>
        </w:rPr>
        <w:t xml:space="preserve">Careers Education </w:t>
      </w:r>
      <w:r w:rsidR="00183A04">
        <w:rPr>
          <w:sz w:val="32"/>
          <w:szCs w:val="32"/>
        </w:rPr>
        <w:t>outline for all students in Upper School</w:t>
      </w:r>
    </w:p>
    <w:p w14:paraId="7E9BEA36" w14:textId="77777777" w:rsidR="00832FE3" w:rsidRDefault="00832FE3" w:rsidP="00F163D6">
      <w:pPr>
        <w:pStyle w:val="Default"/>
        <w:jc w:val="both"/>
        <w:rPr>
          <w:sz w:val="32"/>
          <w:szCs w:val="32"/>
        </w:rPr>
      </w:pPr>
    </w:p>
    <w:p w14:paraId="6E99EBFC" w14:textId="38BBD066" w:rsidR="00A11BDF" w:rsidRDefault="00A11BDF" w:rsidP="00F163D6">
      <w:pPr>
        <w:pStyle w:val="Default"/>
        <w:jc w:val="both"/>
        <w:rPr>
          <w:sz w:val="32"/>
          <w:szCs w:val="32"/>
        </w:rPr>
      </w:pPr>
      <w:r>
        <w:rPr>
          <w:sz w:val="32"/>
          <w:szCs w:val="32"/>
        </w:rPr>
        <w:t xml:space="preserve">Page 5 </w:t>
      </w:r>
      <w:r w:rsidR="00832FE3">
        <w:rPr>
          <w:sz w:val="32"/>
          <w:szCs w:val="32"/>
        </w:rPr>
        <w:tab/>
      </w:r>
      <w:r>
        <w:rPr>
          <w:sz w:val="32"/>
          <w:szCs w:val="32"/>
        </w:rPr>
        <w:t xml:space="preserve">Careers Education in Year </w:t>
      </w:r>
      <w:r w:rsidR="00183A04">
        <w:rPr>
          <w:sz w:val="32"/>
          <w:szCs w:val="32"/>
        </w:rPr>
        <w:t xml:space="preserve">7, </w:t>
      </w:r>
      <w:r>
        <w:rPr>
          <w:sz w:val="32"/>
          <w:szCs w:val="32"/>
        </w:rPr>
        <w:t>8</w:t>
      </w:r>
      <w:r w:rsidR="00183A04">
        <w:rPr>
          <w:sz w:val="32"/>
          <w:szCs w:val="32"/>
        </w:rPr>
        <w:t>, 9</w:t>
      </w:r>
    </w:p>
    <w:p w14:paraId="2E58146F" w14:textId="77777777" w:rsidR="00832FE3" w:rsidRDefault="00832FE3" w:rsidP="00F163D6">
      <w:pPr>
        <w:pStyle w:val="Default"/>
        <w:jc w:val="both"/>
        <w:rPr>
          <w:sz w:val="32"/>
          <w:szCs w:val="32"/>
        </w:rPr>
      </w:pPr>
    </w:p>
    <w:p w14:paraId="3FE9FFDF" w14:textId="1213DEAD" w:rsidR="00A11BDF" w:rsidRDefault="00A11BDF" w:rsidP="00F163D6">
      <w:pPr>
        <w:pStyle w:val="Default"/>
        <w:jc w:val="both"/>
        <w:rPr>
          <w:sz w:val="32"/>
          <w:szCs w:val="32"/>
        </w:rPr>
      </w:pPr>
      <w:r>
        <w:rPr>
          <w:sz w:val="32"/>
          <w:szCs w:val="32"/>
        </w:rPr>
        <w:t xml:space="preserve">Page 6 </w:t>
      </w:r>
      <w:r w:rsidR="00832FE3">
        <w:rPr>
          <w:sz w:val="32"/>
          <w:szCs w:val="32"/>
        </w:rPr>
        <w:tab/>
      </w:r>
      <w:r>
        <w:rPr>
          <w:sz w:val="32"/>
          <w:szCs w:val="32"/>
        </w:rPr>
        <w:t xml:space="preserve">Careers </w:t>
      </w:r>
      <w:r w:rsidR="00183A04">
        <w:rPr>
          <w:sz w:val="32"/>
          <w:szCs w:val="32"/>
        </w:rPr>
        <w:t>Education in Year 10, 11, 12, 13</w:t>
      </w:r>
    </w:p>
    <w:p w14:paraId="2770E739" w14:textId="77777777" w:rsidR="00832FE3" w:rsidRDefault="00832FE3" w:rsidP="00F163D6">
      <w:pPr>
        <w:pStyle w:val="Default"/>
        <w:jc w:val="both"/>
        <w:rPr>
          <w:sz w:val="32"/>
          <w:szCs w:val="32"/>
        </w:rPr>
      </w:pPr>
    </w:p>
    <w:p w14:paraId="35F98E83" w14:textId="7FA37419" w:rsidR="00A11BDF" w:rsidRDefault="00A11BDF" w:rsidP="00F163D6">
      <w:pPr>
        <w:pStyle w:val="Default"/>
        <w:jc w:val="both"/>
        <w:rPr>
          <w:sz w:val="32"/>
          <w:szCs w:val="32"/>
        </w:rPr>
      </w:pPr>
      <w:r>
        <w:rPr>
          <w:sz w:val="32"/>
          <w:szCs w:val="32"/>
        </w:rPr>
        <w:t xml:space="preserve">Page 7 </w:t>
      </w:r>
      <w:r w:rsidR="00832FE3">
        <w:rPr>
          <w:sz w:val="32"/>
          <w:szCs w:val="32"/>
        </w:rPr>
        <w:tab/>
      </w:r>
      <w:r w:rsidR="005453A1">
        <w:rPr>
          <w:sz w:val="32"/>
          <w:szCs w:val="32"/>
        </w:rPr>
        <w:t>Follow up</w:t>
      </w:r>
    </w:p>
    <w:p w14:paraId="44D95A1E" w14:textId="77777777" w:rsidR="00832FE3" w:rsidRDefault="00832FE3" w:rsidP="00F163D6">
      <w:pPr>
        <w:pStyle w:val="Default"/>
        <w:jc w:val="both"/>
        <w:rPr>
          <w:sz w:val="32"/>
          <w:szCs w:val="32"/>
        </w:rPr>
      </w:pPr>
    </w:p>
    <w:p w14:paraId="36FC373F" w14:textId="7DA68E32" w:rsidR="00A11BDF" w:rsidRDefault="00A11BDF" w:rsidP="00F163D6">
      <w:pPr>
        <w:pStyle w:val="Default"/>
        <w:jc w:val="both"/>
        <w:rPr>
          <w:sz w:val="32"/>
          <w:szCs w:val="32"/>
        </w:rPr>
      </w:pPr>
      <w:r>
        <w:rPr>
          <w:sz w:val="32"/>
          <w:szCs w:val="32"/>
        </w:rPr>
        <w:t xml:space="preserve">Page 8 </w:t>
      </w:r>
      <w:r w:rsidR="00832FE3">
        <w:rPr>
          <w:sz w:val="32"/>
          <w:szCs w:val="32"/>
        </w:rPr>
        <w:tab/>
      </w:r>
      <w:r w:rsidR="00183A04">
        <w:rPr>
          <w:sz w:val="32"/>
          <w:szCs w:val="32"/>
        </w:rPr>
        <w:t>Useful contacts</w:t>
      </w:r>
    </w:p>
    <w:p w14:paraId="2D9D3D7C" w14:textId="77777777" w:rsidR="00832FE3" w:rsidRDefault="00832FE3" w:rsidP="00F163D6">
      <w:pPr>
        <w:pStyle w:val="Default"/>
        <w:jc w:val="both"/>
        <w:rPr>
          <w:sz w:val="32"/>
          <w:szCs w:val="32"/>
        </w:rPr>
      </w:pPr>
    </w:p>
    <w:p w14:paraId="6138D0FE" w14:textId="23E533B6" w:rsidR="00A11BDF" w:rsidRDefault="00A11BDF" w:rsidP="00F163D6">
      <w:pPr>
        <w:pStyle w:val="Default"/>
        <w:jc w:val="both"/>
        <w:rPr>
          <w:sz w:val="32"/>
          <w:szCs w:val="32"/>
        </w:rPr>
      </w:pPr>
      <w:r>
        <w:rPr>
          <w:sz w:val="32"/>
          <w:szCs w:val="32"/>
        </w:rPr>
        <w:t xml:space="preserve">Page 9 </w:t>
      </w:r>
      <w:r w:rsidR="00832FE3">
        <w:rPr>
          <w:sz w:val="32"/>
          <w:szCs w:val="32"/>
        </w:rPr>
        <w:tab/>
      </w:r>
      <w:r w:rsidR="00183A04">
        <w:rPr>
          <w:sz w:val="32"/>
          <w:szCs w:val="32"/>
        </w:rPr>
        <w:t>Useful websites</w:t>
      </w:r>
    </w:p>
    <w:p w14:paraId="04EB0500" w14:textId="77777777" w:rsidR="00832FE3" w:rsidRDefault="00832FE3" w:rsidP="00F163D6">
      <w:pPr>
        <w:pStyle w:val="Default"/>
        <w:jc w:val="both"/>
        <w:rPr>
          <w:sz w:val="32"/>
          <w:szCs w:val="32"/>
        </w:rPr>
      </w:pPr>
    </w:p>
    <w:p w14:paraId="51A6D358" w14:textId="4AE42D05" w:rsidR="00A11BDF" w:rsidRDefault="00A11BDF" w:rsidP="36C01D63">
      <w:pPr>
        <w:rPr>
          <w:sz w:val="32"/>
          <w:szCs w:val="32"/>
        </w:rPr>
      </w:pPr>
    </w:p>
    <w:p w14:paraId="4535B79B" w14:textId="2504CCA1" w:rsidR="36C01D63" w:rsidRDefault="36C01D63" w:rsidP="36C01D63">
      <w:pPr>
        <w:rPr>
          <w:sz w:val="32"/>
          <w:szCs w:val="32"/>
        </w:rPr>
      </w:pPr>
    </w:p>
    <w:p w14:paraId="16E10614" w14:textId="1796E82C" w:rsidR="36C01D63" w:rsidRDefault="36C01D63" w:rsidP="36C01D63">
      <w:pPr>
        <w:rPr>
          <w:sz w:val="32"/>
          <w:szCs w:val="32"/>
        </w:rPr>
      </w:pPr>
    </w:p>
    <w:p w14:paraId="6840E625" w14:textId="30063BDC" w:rsidR="36C01D63" w:rsidRDefault="36C01D63" w:rsidP="36C01D63">
      <w:pPr>
        <w:rPr>
          <w:sz w:val="32"/>
          <w:szCs w:val="32"/>
        </w:rPr>
      </w:pPr>
    </w:p>
    <w:p w14:paraId="4087EEE7" w14:textId="0D7C9A9F" w:rsidR="36C01D63" w:rsidRDefault="36C01D63" w:rsidP="36C01D63">
      <w:pPr>
        <w:rPr>
          <w:sz w:val="32"/>
          <w:szCs w:val="32"/>
        </w:rPr>
      </w:pPr>
    </w:p>
    <w:p w14:paraId="57613540" w14:textId="7B31AEA4" w:rsidR="36C01D63" w:rsidRDefault="36C01D63" w:rsidP="36C01D63">
      <w:pPr>
        <w:rPr>
          <w:sz w:val="32"/>
          <w:szCs w:val="32"/>
        </w:rPr>
      </w:pPr>
    </w:p>
    <w:p w14:paraId="0EA8BE91" w14:textId="22C9EE10" w:rsidR="36C01D63" w:rsidRDefault="36C01D63" w:rsidP="36C01D63">
      <w:pPr>
        <w:rPr>
          <w:sz w:val="32"/>
          <w:szCs w:val="32"/>
        </w:rPr>
      </w:pPr>
    </w:p>
    <w:p w14:paraId="63127CEB" w14:textId="579B0F55" w:rsidR="36C01D63" w:rsidRDefault="36C01D63" w:rsidP="36C01D63">
      <w:pPr>
        <w:rPr>
          <w:sz w:val="32"/>
          <w:szCs w:val="32"/>
        </w:rPr>
      </w:pPr>
    </w:p>
    <w:p w14:paraId="054C9CCF" w14:textId="48A2692C" w:rsidR="36C01D63" w:rsidRDefault="36C01D63" w:rsidP="36C01D63">
      <w:pPr>
        <w:rPr>
          <w:sz w:val="32"/>
          <w:szCs w:val="32"/>
        </w:rPr>
      </w:pPr>
    </w:p>
    <w:p w14:paraId="6F24C742" w14:textId="5F6478C0" w:rsidR="36C01D63" w:rsidRDefault="36C01D63" w:rsidP="36C01D63">
      <w:pPr>
        <w:rPr>
          <w:sz w:val="32"/>
          <w:szCs w:val="32"/>
        </w:rPr>
      </w:pPr>
    </w:p>
    <w:p w14:paraId="62B22F6E" w14:textId="0F1FB1F5" w:rsidR="36C01D63" w:rsidRDefault="36C01D63" w:rsidP="36C01D63">
      <w:pPr>
        <w:rPr>
          <w:sz w:val="32"/>
          <w:szCs w:val="32"/>
        </w:rPr>
      </w:pPr>
    </w:p>
    <w:p w14:paraId="616BADF0" w14:textId="0A7733DA" w:rsidR="36C01D63" w:rsidRDefault="36C01D63" w:rsidP="36C01D63">
      <w:pPr>
        <w:rPr>
          <w:sz w:val="32"/>
          <w:szCs w:val="32"/>
        </w:rPr>
      </w:pPr>
    </w:p>
    <w:p w14:paraId="61D3B75E" w14:textId="54E0477F" w:rsidR="36C01D63" w:rsidRDefault="36C01D63" w:rsidP="36C01D63">
      <w:pPr>
        <w:rPr>
          <w:sz w:val="32"/>
          <w:szCs w:val="32"/>
        </w:rPr>
      </w:pPr>
    </w:p>
    <w:p w14:paraId="70FA07BE" w14:textId="27888C38" w:rsidR="00F163D6" w:rsidRDefault="00F163D6" w:rsidP="36C01D63">
      <w:pPr>
        <w:pStyle w:val="Default"/>
        <w:jc w:val="both"/>
        <w:rPr>
          <w:sz w:val="28"/>
          <w:szCs w:val="28"/>
        </w:rPr>
      </w:pPr>
      <w:r w:rsidRPr="36C01D63">
        <w:rPr>
          <w:sz w:val="28"/>
          <w:szCs w:val="28"/>
        </w:rPr>
        <w:t>Dear Parent/</w:t>
      </w:r>
      <w:r w:rsidR="00BD083E" w:rsidRPr="36C01D63">
        <w:rPr>
          <w:sz w:val="28"/>
          <w:szCs w:val="28"/>
        </w:rPr>
        <w:t>Carer</w:t>
      </w:r>
    </w:p>
    <w:p w14:paraId="3C77F7A4" w14:textId="61642A5D" w:rsidR="00790505" w:rsidRDefault="00790505" w:rsidP="36C01D63">
      <w:pPr>
        <w:pStyle w:val="Default"/>
        <w:jc w:val="both"/>
        <w:rPr>
          <w:sz w:val="28"/>
          <w:szCs w:val="28"/>
        </w:rPr>
      </w:pPr>
    </w:p>
    <w:p w14:paraId="5ABA1F2E" w14:textId="18DFFF8A" w:rsidR="00790505" w:rsidRDefault="00790505" w:rsidP="36C01D63">
      <w:pPr>
        <w:pStyle w:val="Default"/>
        <w:jc w:val="both"/>
        <w:rPr>
          <w:sz w:val="28"/>
          <w:szCs w:val="28"/>
        </w:rPr>
      </w:pPr>
      <w:r w:rsidRPr="36C01D63">
        <w:rPr>
          <w:sz w:val="28"/>
          <w:szCs w:val="28"/>
        </w:rPr>
        <w:t xml:space="preserve">At Aurora Hanley School we aim to support every young person to </w:t>
      </w:r>
      <w:r w:rsidR="005D67CC" w:rsidRPr="36C01D63">
        <w:rPr>
          <w:sz w:val="28"/>
          <w:szCs w:val="28"/>
        </w:rPr>
        <w:t xml:space="preserve">discover </w:t>
      </w:r>
      <w:r w:rsidRPr="36C01D63">
        <w:rPr>
          <w:sz w:val="28"/>
          <w:szCs w:val="28"/>
        </w:rPr>
        <w:t xml:space="preserve">what interests them and to identify their strengths in order to consider </w:t>
      </w:r>
      <w:r w:rsidR="0071310A" w:rsidRPr="36C01D63">
        <w:rPr>
          <w:sz w:val="28"/>
          <w:szCs w:val="28"/>
        </w:rPr>
        <w:t>their next steps after Aurora Hanley School.</w:t>
      </w:r>
    </w:p>
    <w:p w14:paraId="2176003B" w14:textId="77777777" w:rsidR="00F163D6" w:rsidRDefault="00F163D6" w:rsidP="36C01D63">
      <w:pPr>
        <w:pStyle w:val="Default"/>
        <w:jc w:val="both"/>
        <w:rPr>
          <w:sz w:val="28"/>
          <w:szCs w:val="28"/>
        </w:rPr>
      </w:pPr>
    </w:p>
    <w:p w14:paraId="43080AF3" w14:textId="37FCEE52" w:rsidR="00F163D6" w:rsidRDefault="00F163D6" w:rsidP="36C01D63">
      <w:pPr>
        <w:pStyle w:val="Default"/>
        <w:jc w:val="both"/>
        <w:rPr>
          <w:sz w:val="28"/>
          <w:szCs w:val="28"/>
        </w:rPr>
      </w:pPr>
      <w:r w:rsidRPr="36C01D63">
        <w:rPr>
          <w:sz w:val="28"/>
          <w:szCs w:val="28"/>
        </w:rPr>
        <w:t xml:space="preserve">We want to help every student to develop high aspirations, consider a broad and ambitious range of careers, expand their horizons, embrace what the future has </w:t>
      </w:r>
      <w:r w:rsidR="00BD083E" w:rsidRPr="36C01D63">
        <w:rPr>
          <w:sz w:val="28"/>
          <w:szCs w:val="28"/>
        </w:rPr>
        <w:t xml:space="preserve">in store </w:t>
      </w:r>
      <w:r w:rsidRPr="36C01D63">
        <w:rPr>
          <w:sz w:val="28"/>
          <w:szCs w:val="28"/>
        </w:rPr>
        <w:t xml:space="preserve">for them, </w:t>
      </w:r>
      <w:r w:rsidR="005D67CC" w:rsidRPr="36C01D63">
        <w:rPr>
          <w:sz w:val="28"/>
          <w:szCs w:val="28"/>
        </w:rPr>
        <w:t>as well as</w:t>
      </w:r>
      <w:r w:rsidRPr="36C01D63">
        <w:rPr>
          <w:sz w:val="28"/>
          <w:szCs w:val="28"/>
        </w:rPr>
        <w:t xml:space="preserve"> mak</w:t>
      </w:r>
      <w:r w:rsidR="005D67CC" w:rsidRPr="36C01D63">
        <w:rPr>
          <w:sz w:val="28"/>
          <w:szCs w:val="28"/>
        </w:rPr>
        <w:t>ing</w:t>
      </w:r>
      <w:r w:rsidRPr="36C01D63">
        <w:rPr>
          <w:sz w:val="28"/>
          <w:szCs w:val="28"/>
        </w:rPr>
        <w:t xml:space="preserve"> a positive contribution to the </w:t>
      </w:r>
      <w:r w:rsidR="00BA4930" w:rsidRPr="36C01D63">
        <w:rPr>
          <w:sz w:val="28"/>
          <w:szCs w:val="28"/>
        </w:rPr>
        <w:t>community</w:t>
      </w:r>
      <w:r w:rsidRPr="36C01D63">
        <w:rPr>
          <w:sz w:val="28"/>
          <w:szCs w:val="28"/>
        </w:rPr>
        <w:t xml:space="preserve"> in </w:t>
      </w:r>
      <w:r w:rsidR="00BA4930" w:rsidRPr="36C01D63">
        <w:rPr>
          <w:sz w:val="28"/>
          <w:szCs w:val="28"/>
        </w:rPr>
        <w:t>which they live.</w:t>
      </w:r>
      <w:r w:rsidRPr="36C01D63">
        <w:rPr>
          <w:sz w:val="28"/>
          <w:szCs w:val="28"/>
        </w:rPr>
        <w:t xml:space="preserve"> </w:t>
      </w:r>
    </w:p>
    <w:p w14:paraId="04B6AAF5" w14:textId="6EC9340B" w:rsidR="0071310A" w:rsidRDefault="0071310A" w:rsidP="36C01D63">
      <w:pPr>
        <w:pStyle w:val="Default"/>
        <w:jc w:val="both"/>
        <w:rPr>
          <w:sz w:val="28"/>
          <w:szCs w:val="28"/>
        </w:rPr>
      </w:pPr>
    </w:p>
    <w:p w14:paraId="37DE8F4B" w14:textId="6579C934" w:rsidR="0071310A" w:rsidRDefault="0071310A" w:rsidP="36C01D63">
      <w:pPr>
        <w:pStyle w:val="Default"/>
        <w:jc w:val="both"/>
        <w:rPr>
          <w:sz w:val="28"/>
          <w:szCs w:val="28"/>
        </w:rPr>
      </w:pPr>
      <w:r w:rsidRPr="36C01D63">
        <w:rPr>
          <w:sz w:val="28"/>
          <w:szCs w:val="28"/>
        </w:rPr>
        <w:t xml:space="preserve">Next steps may look very different for different students.  </w:t>
      </w:r>
    </w:p>
    <w:p w14:paraId="190941B9" w14:textId="77777777" w:rsidR="00BD083E" w:rsidRDefault="00BD083E" w:rsidP="36C01D63">
      <w:pPr>
        <w:pStyle w:val="Default"/>
        <w:jc w:val="both"/>
        <w:rPr>
          <w:sz w:val="28"/>
          <w:szCs w:val="28"/>
        </w:rPr>
      </w:pPr>
    </w:p>
    <w:p w14:paraId="2698F328" w14:textId="7CEAC558" w:rsidR="00F163D6" w:rsidRDefault="00F163D6" w:rsidP="36C01D63">
      <w:pPr>
        <w:pStyle w:val="Default"/>
        <w:jc w:val="both"/>
        <w:rPr>
          <w:sz w:val="28"/>
          <w:szCs w:val="28"/>
        </w:rPr>
      </w:pPr>
      <w:r w:rsidRPr="36C01D63">
        <w:rPr>
          <w:sz w:val="28"/>
          <w:szCs w:val="28"/>
        </w:rPr>
        <w:t xml:space="preserve">This booklet details the Careers Education, Information, Advice and Guidance (CEIAG) programme that your child will experience during their time at </w:t>
      </w:r>
      <w:r w:rsidR="00BD083E" w:rsidRPr="36C01D63">
        <w:rPr>
          <w:sz w:val="28"/>
          <w:szCs w:val="28"/>
        </w:rPr>
        <w:t>Aurora Hanley</w:t>
      </w:r>
      <w:r w:rsidRPr="36C01D63">
        <w:rPr>
          <w:sz w:val="28"/>
          <w:szCs w:val="28"/>
        </w:rPr>
        <w:t xml:space="preserve"> and also offers links to websites which you may find useful to support your child. </w:t>
      </w:r>
    </w:p>
    <w:p w14:paraId="55A1B003" w14:textId="36EA446C" w:rsidR="00BE6549" w:rsidRDefault="00BE6549" w:rsidP="36C01D63">
      <w:pPr>
        <w:pStyle w:val="Default"/>
        <w:jc w:val="both"/>
        <w:rPr>
          <w:sz w:val="28"/>
          <w:szCs w:val="28"/>
        </w:rPr>
      </w:pPr>
    </w:p>
    <w:p w14:paraId="544FBB33" w14:textId="53C80C12" w:rsidR="00BE6549" w:rsidRDefault="00BE6549" w:rsidP="36C01D63">
      <w:pPr>
        <w:pStyle w:val="Default"/>
        <w:jc w:val="both"/>
        <w:rPr>
          <w:sz w:val="28"/>
          <w:szCs w:val="28"/>
        </w:rPr>
      </w:pPr>
      <w:r w:rsidRPr="36C01D63">
        <w:rPr>
          <w:sz w:val="28"/>
          <w:szCs w:val="28"/>
        </w:rPr>
        <w:t>We always welcome queries and will aim to help and support you as much as possible.</w:t>
      </w:r>
      <w:r w:rsidR="718E4689" w:rsidRPr="36C01D63">
        <w:rPr>
          <w:sz w:val="28"/>
          <w:szCs w:val="28"/>
        </w:rPr>
        <w:t xml:space="preserve">  </w:t>
      </w:r>
    </w:p>
    <w:p w14:paraId="7D3F6300" w14:textId="03C5E1ED" w:rsidR="00B10A4E" w:rsidRDefault="00B10A4E" w:rsidP="36C01D63">
      <w:pPr>
        <w:pStyle w:val="Default"/>
        <w:jc w:val="both"/>
        <w:rPr>
          <w:sz w:val="28"/>
          <w:szCs w:val="28"/>
        </w:rPr>
      </w:pPr>
    </w:p>
    <w:p w14:paraId="5978FC5D" w14:textId="74F414ED" w:rsidR="00B10A4E" w:rsidRDefault="00B10A4E" w:rsidP="36C01D63">
      <w:pPr>
        <w:pStyle w:val="Default"/>
        <w:jc w:val="both"/>
        <w:rPr>
          <w:sz w:val="28"/>
          <w:szCs w:val="28"/>
        </w:rPr>
      </w:pPr>
      <w:r w:rsidRPr="36C01D63">
        <w:rPr>
          <w:sz w:val="28"/>
          <w:szCs w:val="28"/>
        </w:rPr>
        <w:t>Our Careers Policy is available on our Hanley School website and is emailed out annually to all parents/carers.</w:t>
      </w:r>
    </w:p>
    <w:p w14:paraId="3655C588" w14:textId="543D31EC" w:rsidR="36C01D63" w:rsidRDefault="36C01D63" w:rsidP="36C01D63">
      <w:pPr>
        <w:pStyle w:val="Default"/>
        <w:jc w:val="both"/>
        <w:rPr>
          <w:sz w:val="28"/>
          <w:szCs w:val="28"/>
        </w:rPr>
      </w:pPr>
    </w:p>
    <w:p w14:paraId="78486542" w14:textId="3A0DEABD" w:rsidR="00CD2310" w:rsidRDefault="746C2EE1" w:rsidP="36C01D63">
      <w:pPr>
        <w:pStyle w:val="Default"/>
        <w:jc w:val="both"/>
        <w:rPr>
          <w:sz w:val="28"/>
          <w:szCs w:val="28"/>
        </w:rPr>
      </w:pPr>
      <w:r w:rsidRPr="36C01D63">
        <w:rPr>
          <w:sz w:val="28"/>
          <w:szCs w:val="28"/>
        </w:rPr>
        <w:t xml:space="preserve">Due to the differing profiles of our young people, some may leave at the end of Year 11 to go off to College, whilst others may leave at the end of Year 12 or 13 depending on their own individual pathway.  As we offer a two </w:t>
      </w:r>
      <w:r w:rsidR="7AD2C545" w:rsidRPr="36C01D63">
        <w:rPr>
          <w:sz w:val="28"/>
          <w:szCs w:val="28"/>
        </w:rPr>
        <w:t xml:space="preserve">year Post 16 Pathway (for Year 12/13) the majority of our Post 16 students leave </w:t>
      </w:r>
      <w:r w:rsidR="71B5F944" w:rsidRPr="36C01D63">
        <w:rPr>
          <w:sz w:val="28"/>
          <w:szCs w:val="28"/>
        </w:rPr>
        <w:t>by</w:t>
      </w:r>
      <w:r w:rsidR="7AD2C545" w:rsidRPr="36C01D63">
        <w:rPr>
          <w:sz w:val="28"/>
          <w:szCs w:val="28"/>
        </w:rPr>
        <w:t xml:space="preserve"> the end of Year 13.  In exceptional circumstances we may offer a further year (Year 14) but this is dependent on there being an appropriate </w:t>
      </w:r>
      <w:r w:rsidR="03E1582D" w:rsidRPr="36C01D63">
        <w:rPr>
          <w:sz w:val="28"/>
          <w:szCs w:val="28"/>
        </w:rPr>
        <w:t xml:space="preserve">curriculum </w:t>
      </w:r>
      <w:r w:rsidR="7AD2C545" w:rsidRPr="36C01D63">
        <w:rPr>
          <w:sz w:val="28"/>
          <w:szCs w:val="28"/>
        </w:rPr>
        <w:t>pathway at t</w:t>
      </w:r>
      <w:r w:rsidR="6E1ACCEA" w:rsidRPr="36C01D63">
        <w:rPr>
          <w:sz w:val="28"/>
          <w:szCs w:val="28"/>
        </w:rPr>
        <w:t>hat point for the student.</w:t>
      </w:r>
    </w:p>
    <w:p w14:paraId="21D66C8D" w14:textId="75C3347A" w:rsidR="36C01D63" w:rsidRDefault="36C01D63" w:rsidP="36C01D63">
      <w:pPr>
        <w:pStyle w:val="Default"/>
        <w:jc w:val="both"/>
        <w:rPr>
          <w:sz w:val="28"/>
          <w:szCs w:val="28"/>
        </w:rPr>
      </w:pPr>
    </w:p>
    <w:p w14:paraId="16BEB639" w14:textId="3834DCF9" w:rsidR="00CD2310" w:rsidRDefault="00CD2310" w:rsidP="36C01D63">
      <w:pPr>
        <w:pStyle w:val="Default"/>
        <w:jc w:val="both"/>
        <w:rPr>
          <w:sz w:val="28"/>
          <w:szCs w:val="28"/>
        </w:rPr>
      </w:pPr>
      <w:r w:rsidRPr="36C01D63">
        <w:rPr>
          <w:sz w:val="28"/>
          <w:szCs w:val="28"/>
        </w:rPr>
        <w:t xml:space="preserve">Our first point of contact for </w:t>
      </w:r>
      <w:r w:rsidR="63DFF69B" w:rsidRPr="36C01D63">
        <w:rPr>
          <w:sz w:val="28"/>
          <w:szCs w:val="28"/>
        </w:rPr>
        <w:t>C</w:t>
      </w:r>
      <w:r w:rsidRPr="36C01D63">
        <w:rPr>
          <w:sz w:val="28"/>
          <w:szCs w:val="28"/>
        </w:rPr>
        <w:t>areers is Fran Knowles (Assistant Head- Upper School) who can then signpost you to appropriate people</w:t>
      </w:r>
      <w:r w:rsidR="00704F35" w:rsidRPr="36C01D63">
        <w:rPr>
          <w:sz w:val="28"/>
          <w:szCs w:val="28"/>
        </w:rPr>
        <w:t>.</w:t>
      </w:r>
    </w:p>
    <w:p w14:paraId="10BAFD0E" w14:textId="708AC764" w:rsidR="00704F35" w:rsidRDefault="00704F35" w:rsidP="36C01D63">
      <w:pPr>
        <w:pStyle w:val="Default"/>
        <w:jc w:val="both"/>
        <w:rPr>
          <w:sz w:val="28"/>
          <w:szCs w:val="28"/>
        </w:rPr>
      </w:pPr>
    </w:p>
    <w:p w14:paraId="17104835" w14:textId="2AEC6E73" w:rsidR="00704F35" w:rsidRDefault="00704F35" w:rsidP="36C01D63">
      <w:pPr>
        <w:pStyle w:val="Default"/>
        <w:jc w:val="both"/>
        <w:rPr>
          <w:sz w:val="28"/>
          <w:szCs w:val="28"/>
        </w:rPr>
      </w:pPr>
      <w:r w:rsidRPr="36C01D63">
        <w:rPr>
          <w:sz w:val="28"/>
          <w:szCs w:val="28"/>
        </w:rPr>
        <w:t>Kind regards,</w:t>
      </w:r>
    </w:p>
    <w:p w14:paraId="4B55F86F" w14:textId="3C289F2E" w:rsidR="00704F35" w:rsidRDefault="00704F35" w:rsidP="36C01D63">
      <w:pPr>
        <w:pStyle w:val="Default"/>
        <w:jc w:val="both"/>
        <w:rPr>
          <w:sz w:val="28"/>
          <w:szCs w:val="28"/>
        </w:rPr>
      </w:pPr>
    </w:p>
    <w:p w14:paraId="7D6F6DEA" w14:textId="36D8B1C7" w:rsidR="00704F35" w:rsidRDefault="00704F35" w:rsidP="36C01D63">
      <w:pPr>
        <w:pStyle w:val="Default"/>
        <w:jc w:val="both"/>
        <w:rPr>
          <w:sz w:val="28"/>
          <w:szCs w:val="28"/>
        </w:rPr>
      </w:pPr>
    </w:p>
    <w:p w14:paraId="3228FE3A" w14:textId="537C2D67" w:rsidR="00704F35" w:rsidRDefault="00704F35" w:rsidP="36C01D63">
      <w:pPr>
        <w:pStyle w:val="Default"/>
        <w:jc w:val="both"/>
        <w:rPr>
          <w:sz w:val="28"/>
          <w:szCs w:val="28"/>
        </w:rPr>
      </w:pPr>
      <w:r w:rsidRPr="36C01D63">
        <w:rPr>
          <w:sz w:val="28"/>
          <w:szCs w:val="28"/>
        </w:rPr>
        <w:t>Tracy Whitehurst (Headteacher)</w:t>
      </w:r>
    </w:p>
    <w:p w14:paraId="03FF63B2" w14:textId="77777777" w:rsidR="00F163D6" w:rsidRDefault="00F163D6" w:rsidP="00F163D6">
      <w:pPr>
        <w:pStyle w:val="Default"/>
        <w:jc w:val="both"/>
        <w:rPr>
          <w:sz w:val="32"/>
          <w:szCs w:val="32"/>
        </w:rPr>
      </w:pPr>
    </w:p>
    <w:p w14:paraId="05A78982" w14:textId="2DD080FA" w:rsidR="36C01D63" w:rsidRDefault="36C01D63" w:rsidP="36C01D63">
      <w:pPr>
        <w:pStyle w:val="Default"/>
        <w:rPr>
          <w:sz w:val="32"/>
          <w:szCs w:val="32"/>
        </w:rPr>
      </w:pPr>
    </w:p>
    <w:p w14:paraId="00FA5068" w14:textId="605E6167" w:rsidR="36C01D63" w:rsidRDefault="36C01D63" w:rsidP="36C01D63">
      <w:pPr>
        <w:pStyle w:val="Default"/>
        <w:rPr>
          <w:sz w:val="32"/>
          <w:szCs w:val="32"/>
        </w:rPr>
      </w:pPr>
    </w:p>
    <w:p w14:paraId="7800BADD" w14:textId="66B0650C" w:rsidR="00510318" w:rsidRPr="007B0DE2" w:rsidRDefault="00510318" w:rsidP="00F163D6">
      <w:pPr>
        <w:pStyle w:val="Default"/>
        <w:rPr>
          <w:b/>
          <w:bCs/>
          <w:color w:val="00ADC1"/>
          <w:sz w:val="44"/>
          <w:szCs w:val="44"/>
        </w:rPr>
      </w:pPr>
      <w:r w:rsidRPr="007B0DE2">
        <w:rPr>
          <w:b/>
          <w:bCs/>
          <w:color w:val="00ADC1"/>
          <w:sz w:val="44"/>
          <w:szCs w:val="44"/>
        </w:rPr>
        <w:t>Every student in Upper School….</w:t>
      </w:r>
    </w:p>
    <w:p w14:paraId="44356E3B" w14:textId="7D7C7EB6" w:rsidR="00F163D6" w:rsidRPr="007C7EF2" w:rsidRDefault="00F163D6" w:rsidP="00F163D6">
      <w:pPr>
        <w:pStyle w:val="Default"/>
        <w:rPr>
          <w:color w:val="000000" w:themeColor="text1"/>
          <w:sz w:val="28"/>
          <w:szCs w:val="28"/>
        </w:rPr>
      </w:pPr>
      <w:r w:rsidRPr="007C7EF2">
        <w:rPr>
          <w:color w:val="000000" w:themeColor="text1"/>
          <w:sz w:val="28"/>
          <w:szCs w:val="28"/>
        </w:rPr>
        <w:t xml:space="preserve"> </w:t>
      </w:r>
    </w:p>
    <w:p w14:paraId="462D3B10" w14:textId="23DA8094" w:rsidR="001A5AB3" w:rsidRDefault="007C7EF2" w:rsidP="00F163D6">
      <w:pPr>
        <w:pStyle w:val="Default"/>
        <w:rPr>
          <w:color w:val="000000" w:themeColor="text1"/>
          <w:sz w:val="28"/>
          <w:szCs w:val="28"/>
        </w:rPr>
      </w:pPr>
      <w:r w:rsidRPr="007C7EF2">
        <w:rPr>
          <w:color w:val="000000" w:themeColor="text1"/>
          <w:sz w:val="28"/>
          <w:szCs w:val="28"/>
        </w:rPr>
        <w:t xml:space="preserve">Many of our students </w:t>
      </w:r>
      <w:r>
        <w:rPr>
          <w:color w:val="000000" w:themeColor="text1"/>
          <w:sz w:val="28"/>
          <w:szCs w:val="28"/>
        </w:rPr>
        <w:t>find new experiences challenging</w:t>
      </w:r>
      <w:r w:rsidR="005D67CC">
        <w:rPr>
          <w:color w:val="000000" w:themeColor="text1"/>
          <w:sz w:val="28"/>
          <w:szCs w:val="28"/>
        </w:rPr>
        <w:t xml:space="preserve">, even frightening, </w:t>
      </w:r>
      <w:r>
        <w:rPr>
          <w:color w:val="000000" w:themeColor="text1"/>
          <w:sz w:val="28"/>
          <w:szCs w:val="28"/>
        </w:rPr>
        <w:t xml:space="preserve">and may experience </w:t>
      </w:r>
      <w:r w:rsidR="00F53F18">
        <w:rPr>
          <w:color w:val="000000" w:themeColor="text1"/>
          <w:sz w:val="28"/>
          <w:szCs w:val="28"/>
        </w:rPr>
        <w:t xml:space="preserve">considerable </w:t>
      </w:r>
      <w:r>
        <w:rPr>
          <w:color w:val="000000" w:themeColor="text1"/>
          <w:sz w:val="28"/>
          <w:szCs w:val="28"/>
        </w:rPr>
        <w:t xml:space="preserve">anxiety.  Many may not access out of school opportunities.  Some may not have ‘local’ friends </w:t>
      </w:r>
      <w:r w:rsidR="0081784E">
        <w:rPr>
          <w:color w:val="000000" w:themeColor="text1"/>
          <w:sz w:val="28"/>
          <w:szCs w:val="28"/>
        </w:rPr>
        <w:t xml:space="preserve">and therefore may have limited social contact.  </w:t>
      </w:r>
    </w:p>
    <w:p w14:paraId="336D0D40" w14:textId="77777777" w:rsidR="001A5AB3" w:rsidRDefault="001A5AB3" w:rsidP="00F163D6">
      <w:pPr>
        <w:pStyle w:val="Default"/>
        <w:rPr>
          <w:color w:val="000000" w:themeColor="text1"/>
          <w:sz w:val="28"/>
          <w:szCs w:val="28"/>
        </w:rPr>
      </w:pPr>
    </w:p>
    <w:p w14:paraId="2C160E92" w14:textId="3162AD4A" w:rsidR="007C7EF2" w:rsidRDefault="0081784E" w:rsidP="00F163D6">
      <w:pPr>
        <w:pStyle w:val="Default"/>
        <w:rPr>
          <w:color w:val="000000" w:themeColor="text1"/>
          <w:sz w:val="28"/>
          <w:szCs w:val="28"/>
        </w:rPr>
      </w:pPr>
      <w:r>
        <w:rPr>
          <w:color w:val="000000" w:themeColor="text1"/>
          <w:sz w:val="28"/>
          <w:szCs w:val="28"/>
        </w:rPr>
        <w:t xml:space="preserve">We therefore believe it is crucial to </w:t>
      </w:r>
      <w:r w:rsidR="00F53F18">
        <w:rPr>
          <w:color w:val="000000" w:themeColor="text1"/>
          <w:sz w:val="28"/>
          <w:szCs w:val="28"/>
        </w:rPr>
        <w:t xml:space="preserve">gently </w:t>
      </w:r>
      <w:r>
        <w:rPr>
          <w:color w:val="000000" w:themeColor="text1"/>
          <w:sz w:val="28"/>
          <w:szCs w:val="28"/>
        </w:rPr>
        <w:t xml:space="preserve">expose our students to new opportunities to enable them to build confidence and resilience and to </w:t>
      </w:r>
      <w:r w:rsidR="00160970">
        <w:rPr>
          <w:color w:val="000000" w:themeColor="text1"/>
          <w:sz w:val="28"/>
          <w:szCs w:val="28"/>
        </w:rPr>
        <w:t>explore what they do enjoy, don’t enjoy</w:t>
      </w:r>
      <w:r w:rsidR="00A7358D">
        <w:rPr>
          <w:color w:val="000000" w:themeColor="text1"/>
          <w:sz w:val="28"/>
          <w:szCs w:val="28"/>
        </w:rPr>
        <w:t>, find new interests and broaden their horizons.</w:t>
      </w:r>
    </w:p>
    <w:p w14:paraId="17CA5797" w14:textId="2449470A" w:rsidR="0081784E" w:rsidRPr="007C7EF2" w:rsidRDefault="0081784E" w:rsidP="00F163D6">
      <w:pPr>
        <w:pStyle w:val="Default"/>
        <w:rPr>
          <w:color w:val="000000" w:themeColor="text1"/>
          <w:sz w:val="28"/>
          <w:szCs w:val="28"/>
        </w:rPr>
      </w:pPr>
    </w:p>
    <w:p w14:paraId="38E1C739" w14:textId="6C0A6870" w:rsidR="00510318" w:rsidRPr="00502BDE" w:rsidRDefault="00510318" w:rsidP="00F163D6">
      <w:pPr>
        <w:pStyle w:val="Default"/>
        <w:rPr>
          <w:b/>
          <w:bCs/>
          <w:color w:val="000000" w:themeColor="text1"/>
          <w:sz w:val="28"/>
          <w:szCs w:val="28"/>
        </w:rPr>
      </w:pPr>
      <w:r w:rsidRPr="00502BDE">
        <w:rPr>
          <w:b/>
          <w:bCs/>
          <w:color w:val="000000" w:themeColor="text1"/>
          <w:sz w:val="28"/>
          <w:szCs w:val="28"/>
        </w:rPr>
        <w:t>All our students have the following experiences every year:</w:t>
      </w:r>
    </w:p>
    <w:p w14:paraId="1C37DEE4" w14:textId="335881CE" w:rsidR="00502BDE" w:rsidRDefault="00502BDE" w:rsidP="00F163D6">
      <w:pPr>
        <w:pStyle w:val="Default"/>
        <w:rPr>
          <w:color w:val="000000" w:themeColor="text1"/>
          <w:sz w:val="28"/>
          <w:szCs w:val="28"/>
        </w:rPr>
      </w:pPr>
    </w:p>
    <w:p w14:paraId="29EC22BC" w14:textId="7F028008" w:rsidR="001E4813" w:rsidRPr="001E4813" w:rsidRDefault="00F82B16" w:rsidP="001E4813">
      <w:pPr>
        <w:pStyle w:val="Default"/>
        <w:numPr>
          <w:ilvl w:val="0"/>
          <w:numId w:val="1"/>
        </w:numPr>
        <w:rPr>
          <w:color w:val="000000" w:themeColor="text1"/>
          <w:sz w:val="28"/>
          <w:szCs w:val="28"/>
        </w:rPr>
      </w:pPr>
      <w:r w:rsidRPr="36C01D63">
        <w:rPr>
          <w:b/>
          <w:bCs/>
          <w:color w:val="000000" w:themeColor="text1"/>
          <w:sz w:val="28"/>
          <w:szCs w:val="28"/>
        </w:rPr>
        <w:t xml:space="preserve">‘My Pathway’ document </w:t>
      </w:r>
      <w:r w:rsidRPr="36C01D63">
        <w:rPr>
          <w:color w:val="000000" w:themeColor="text1"/>
          <w:sz w:val="28"/>
          <w:szCs w:val="28"/>
        </w:rPr>
        <w:t>is updated with students termly</w:t>
      </w:r>
      <w:r w:rsidR="001E4813" w:rsidRPr="36C01D63">
        <w:rPr>
          <w:color w:val="000000" w:themeColor="text1"/>
          <w:sz w:val="28"/>
          <w:szCs w:val="28"/>
        </w:rPr>
        <w:t xml:space="preserve"> </w:t>
      </w:r>
      <w:r w:rsidR="6BD39502" w:rsidRPr="36C01D63">
        <w:rPr>
          <w:color w:val="000000" w:themeColor="text1"/>
          <w:sz w:val="28"/>
          <w:szCs w:val="28"/>
        </w:rPr>
        <w:t>gathering their views</w:t>
      </w:r>
    </w:p>
    <w:p w14:paraId="1676F1C9" w14:textId="483043A4" w:rsidR="00F82B16" w:rsidRPr="001E4813" w:rsidRDefault="001E4813" w:rsidP="001E4813">
      <w:pPr>
        <w:pStyle w:val="Default"/>
        <w:numPr>
          <w:ilvl w:val="0"/>
          <w:numId w:val="1"/>
        </w:numPr>
        <w:rPr>
          <w:color w:val="000000" w:themeColor="text1"/>
          <w:sz w:val="28"/>
          <w:szCs w:val="28"/>
        </w:rPr>
      </w:pPr>
      <w:r w:rsidRPr="36C01D63">
        <w:rPr>
          <w:b/>
          <w:bCs/>
          <w:color w:val="000000" w:themeColor="text1"/>
          <w:sz w:val="28"/>
          <w:szCs w:val="28"/>
        </w:rPr>
        <w:t xml:space="preserve">Annual review </w:t>
      </w:r>
      <w:r w:rsidR="3EDD0CF5" w:rsidRPr="36C01D63">
        <w:rPr>
          <w:b/>
          <w:bCs/>
          <w:color w:val="000000" w:themeColor="text1"/>
          <w:sz w:val="28"/>
          <w:szCs w:val="28"/>
        </w:rPr>
        <w:t>of the EHCP</w:t>
      </w:r>
      <w:r w:rsidR="004A4347" w:rsidRPr="36C01D63">
        <w:rPr>
          <w:color w:val="000000" w:themeColor="text1"/>
          <w:sz w:val="28"/>
          <w:szCs w:val="28"/>
        </w:rPr>
        <w:t>– all students are encouraged to attend</w:t>
      </w:r>
      <w:r w:rsidR="00254F64" w:rsidRPr="36C01D63">
        <w:rPr>
          <w:color w:val="000000" w:themeColor="text1"/>
          <w:sz w:val="28"/>
          <w:szCs w:val="28"/>
        </w:rPr>
        <w:t>.  The meeting</w:t>
      </w:r>
      <w:r w:rsidR="00254F64" w:rsidRPr="36C01D63">
        <w:rPr>
          <w:b/>
          <w:bCs/>
          <w:color w:val="000000" w:themeColor="text1"/>
          <w:sz w:val="28"/>
          <w:szCs w:val="28"/>
        </w:rPr>
        <w:t xml:space="preserve"> </w:t>
      </w:r>
      <w:r w:rsidRPr="36C01D63">
        <w:rPr>
          <w:color w:val="000000" w:themeColor="text1"/>
          <w:sz w:val="28"/>
          <w:szCs w:val="28"/>
        </w:rPr>
        <w:t xml:space="preserve">includes </w:t>
      </w:r>
      <w:r w:rsidR="00254F64" w:rsidRPr="36C01D63">
        <w:rPr>
          <w:color w:val="000000" w:themeColor="text1"/>
          <w:sz w:val="28"/>
          <w:szCs w:val="28"/>
        </w:rPr>
        <w:t xml:space="preserve">personalised discussions around </w:t>
      </w:r>
      <w:r w:rsidRPr="36C01D63">
        <w:rPr>
          <w:color w:val="000000" w:themeColor="text1"/>
          <w:sz w:val="28"/>
          <w:szCs w:val="28"/>
        </w:rPr>
        <w:t>independence</w:t>
      </w:r>
      <w:r w:rsidR="00254F64" w:rsidRPr="36C01D63">
        <w:rPr>
          <w:color w:val="000000" w:themeColor="text1"/>
          <w:sz w:val="28"/>
          <w:szCs w:val="28"/>
        </w:rPr>
        <w:t>,</w:t>
      </w:r>
      <w:r w:rsidRPr="36C01D63">
        <w:rPr>
          <w:color w:val="000000" w:themeColor="text1"/>
          <w:sz w:val="28"/>
          <w:szCs w:val="28"/>
        </w:rPr>
        <w:t xml:space="preserve"> life skills</w:t>
      </w:r>
      <w:r w:rsidR="009617A5" w:rsidRPr="36C01D63">
        <w:rPr>
          <w:color w:val="000000" w:themeColor="text1"/>
          <w:sz w:val="28"/>
          <w:szCs w:val="28"/>
        </w:rPr>
        <w:t xml:space="preserve"> and aspirations.  F</w:t>
      </w:r>
      <w:r w:rsidRPr="36C01D63">
        <w:rPr>
          <w:color w:val="000000" w:themeColor="text1"/>
          <w:sz w:val="28"/>
          <w:szCs w:val="28"/>
        </w:rPr>
        <w:t xml:space="preserve">rom Year 9 </w:t>
      </w:r>
      <w:r w:rsidR="303F0900" w:rsidRPr="36C01D63">
        <w:rPr>
          <w:color w:val="000000" w:themeColor="text1"/>
          <w:sz w:val="28"/>
          <w:szCs w:val="28"/>
        </w:rPr>
        <w:t>‘P</w:t>
      </w:r>
      <w:r w:rsidRPr="36C01D63">
        <w:rPr>
          <w:color w:val="000000" w:themeColor="text1"/>
          <w:sz w:val="28"/>
          <w:szCs w:val="28"/>
        </w:rPr>
        <w:t>reparation for adulthood</w:t>
      </w:r>
      <w:r w:rsidR="4DC13DE2" w:rsidRPr="36C01D63">
        <w:rPr>
          <w:color w:val="000000" w:themeColor="text1"/>
          <w:sz w:val="28"/>
          <w:szCs w:val="28"/>
        </w:rPr>
        <w:t>’</w:t>
      </w:r>
      <w:r w:rsidR="009617A5" w:rsidRPr="36C01D63">
        <w:rPr>
          <w:color w:val="000000" w:themeColor="text1"/>
          <w:sz w:val="28"/>
          <w:szCs w:val="28"/>
        </w:rPr>
        <w:t xml:space="preserve"> becomes a focus.</w:t>
      </w:r>
    </w:p>
    <w:p w14:paraId="3734D87D" w14:textId="0737EB3C" w:rsidR="007C7EF2" w:rsidRPr="00F82B16" w:rsidRDefault="00F82B16" w:rsidP="00F163D6">
      <w:pPr>
        <w:pStyle w:val="Default"/>
        <w:numPr>
          <w:ilvl w:val="0"/>
          <w:numId w:val="1"/>
        </w:numPr>
        <w:rPr>
          <w:color w:val="000000" w:themeColor="text1"/>
          <w:sz w:val="28"/>
          <w:szCs w:val="28"/>
        </w:rPr>
      </w:pPr>
      <w:r w:rsidRPr="36C01D63">
        <w:rPr>
          <w:b/>
          <w:bCs/>
          <w:color w:val="000000" w:themeColor="text1"/>
          <w:sz w:val="28"/>
          <w:szCs w:val="28"/>
        </w:rPr>
        <w:t>Tutor time programme</w:t>
      </w:r>
      <w:r w:rsidRPr="36C01D63">
        <w:rPr>
          <w:color w:val="000000" w:themeColor="text1"/>
          <w:sz w:val="28"/>
          <w:szCs w:val="28"/>
        </w:rPr>
        <w:t>- which includes career related sessions</w:t>
      </w:r>
      <w:r w:rsidR="1789528B" w:rsidRPr="36C01D63">
        <w:rPr>
          <w:color w:val="000000" w:themeColor="text1"/>
          <w:sz w:val="28"/>
          <w:szCs w:val="28"/>
        </w:rPr>
        <w:t xml:space="preserve"> weekly</w:t>
      </w:r>
    </w:p>
    <w:p w14:paraId="3DBEC516" w14:textId="0319B411" w:rsidR="00510318" w:rsidRPr="007C7EF2" w:rsidRDefault="00510318" w:rsidP="00510318">
      <w:pPr>
        <w:pStyle w:val="Default"/>
        <w:numPr>
          <w:ilvl w:val="0"/>
          <w:numId w:val="1"/>
        </w:numPr>
        <w:rPr>
          <w:color w:val="000000" w:themeColor="text1"/>
          <w:sz w:val="28"/>
          <w:szCs w:val="28"/>
        </w:rPr>
      </w:pPr>
      <w:r w:rsidRPr="007C7EF2">
        <w:rPr>
          <w:b/>
          <w:bCs/>
          <w:color w:val="000000" w:themeColor="text1"/>
          <w:sz w:val="28"/>
          <w:szCs w:val="28"/>
        </w:rPr>
        <w:t>Travel training opportunities</w:t>
      </w:r>
      <w:r w:rsidR="007C7EF2">
        <w:rPr>
          <w:color w:val="000000" w:themeColor="text1"/>
          <w:sz w:val="28"/>
          <w:szCs w:val="28"/>
        </w:rPr>
        <w:t xml:space="preserve"> including road safety and using public transport</w:t>
      </w:r>
    </w:p>
    <w:p w14:paraId="2A122156" w14:textId="19F8F7C4" w:rsidR="00510318" w:rsidRPr="007C7EF2" w:rsidRDefault="00510318" w:rsidP="00510318">
      <w:pPr>
        <w:pStyle w:val="Default"/>
        <w:numPr>
          <w:ilvl w:val="0"/>
          <w:numId w:val="1"/>
        </w:numPr>
        <w:rPr>
          <w:color w:val="000000" w:themeColor="text1"/>
          <w:sz w:val="28"/>
          <w:szCs w:val="28"/>
        </w:rPr>
      </w:pPr>
      <w:r w:rsidRPr="007C7EF2">
        <w:rPr>
          <w:b/>
          <w:bCs/>
          <w:color w:val="000000" w:themeColor="text1"/>
          <w:sz w:val="28"/>
          <w:szCs w:val="28"/>
        </w:rPr>
        <w:t>Annual Careers Week</w:t>
      </w:r>
      <w:r w:rsidRPr="007C7EF2">
        <w:rPr>
          <w:color w:val="000000" w:themeColor="text1"/>
          <w:sz w:val="28"/>
          <w:szCs w:val="28"/>
        </w:rPr>
        <w:t xml:space="preserve"> – this includes visiting speakers </w:t>
      </w:r>
      <w:r w:rsidR="00E03A92" w:rsidRPr="007C7EF2">
        <w:rPr>
          <w:color w:val="000000" w:themeColor="text1"/>
          <w:sz w:val="28"/>
          <w:szCs w:val="28"/>
        </w:rPr>
        <w:t xml:space="preserve">from a range of </w:t>
      </w:r>
      <w:r w:rsidR="007C7EF2">
        <w:rPr>
          <w:color w:val="000000" w:themeColor="text1"/>
          <w:sz w:val="28"/>
          <w:szCs w:val="28"/>
        </w:rPr>
        <w:t>c</w:t>
      </w:r>
      <w:r w:rsidR="00E03A92" w:rsidRPr="007C7EF2">
        <w:rPr>
          <w:color w:val="000000" w:themeColor="text1"/>
          <w:sz w:val="28"/>
          <w:szCs w:val="28"/>
        </w:rPr>
        <w:t xml:space="preserve">areer </w:t>
      </w:r>
      <w:r w:rsidR="007C7EF2">
        <w:rPr>
          <w:color w:val="000000" w:themeColor="text1"/>
          <w:sz w:val="28"/>
          <w:szCs w:val="28"/>
        </w:rPr>
        <w:t>p</w:t>
      </w:r>
      <w:r w:rsidR="00E03A92" w:rsidRPr="007C7EF2">
        <w:rPr>
          <w:color w:val="000000" w:themeColor="text1"/>
          <w:sz w:val="28"/>
          <w:szCs w:val="28"/>
        </w:rPr>
        <w:t xml:space="preserve">aths and employers and </w:t>
      </w:r>
      <w:r w:rsidR="00676406" w:rsidRPr="007C7EF2">
        <w:rPr>
          <w:color w:val="000000" w:themeColor="text1"/>
          <w:sz w:val="28"/>
          <w:szCs w:val="28"/>
        </w:rPr>
        <w:t>a variety of linked opportunities such as</w:t>
      </w:r>
      <w:r w:rsidR="00E03A92" w:rsidRPr="007C7EF2">
        <w:rPr>
          <w:color w:val="000000" w:themeColor="text1"/>
          <w:sz w:val="28"/>
          <w:szCs w:val="28"/>
        </w:rPr>
        <w:t xml:space="preserve"> CV writing, cover letters, application forms, mock interviews</w:t>
      </w:r>
      <w:r w:rsidR="00BC22E5">
        <w:rPr>
          <w:color w:val="000000" w:themeColor="text1"/>
          <w:sz w:val="28"/>
          <w:szCs w:val="28"/>
        </w:rPr>
        <w:t>, virtual tours</w:t>
      </w:r>
      <w:r w:rsidR="001A5AB3">
        <w:rPr>
          <w:color w:val="000000" w:themeColor="text1"/>
          <w:sz w:val="28"/>
          <w:szCs w:val="28"/>
        </w:rPr>
        <w:t>.  This takes place towards the end of June/beginning of July each year.</w:t>
      </w:r>
    </w:p>
    <w:p w14:paraId="2E64BAB7" w14:textId="0545B103" w:rsidR="00903B34" w:rsidRDefault="00903B34" w:rsidP="00510318">
      <w:pPr>
        <w:pStyle w:val="Default"/>
        <w:numPr>
          <w:ilvl w:val="0"/>
          <w:numId w:val="1"/>
        </w:numPr>
        <w:rPr>
          <w:color w:val="000000" w:themeColor="text1"/>
          <w:sz w:val="28"/>
          <w:szCs w:val="28"/>
        </w:rPr>
      </w:pPr>
      <w:r w:rsidRPr="007C7EF2">
        <w:rPr>
          <w:b/>
          <w:bCs/>
          <w:color w:val="000000" w:themeColor="text1"/>
          <w:sz w:val="28"/>
          <w:szCs w:val="28"/>
        </w:rPr>
        <w:t>Feel Good Friday</w:t>
      </w:r>
      <w:r w:rsidRPr="007C7EF2">
        <w:rPr>
          <w:color w:val="000000" w:themeColor="text1"/>
          <w:sz w:val="28"/>
          <w:szCs w:val="28"/>
        </w:rPr>
        <w:t xml:space="preserve">- On Friday afternoons students choose from a range of options which include careers/employment links.  Examples include a film project </w:t>
      </w:r>
      <w:r w:rsidR="007C7EF2" w:rsidRPr="007C7EF2">
        <w:rPr>
          <w:color w:val="000000" w:themeColor="text1"/>
          <w:sz w:val="28"/>
          <w:szCs w:val="28"/>
        </w:rPr>
        <w:t>with Staffordshire University, a music project with Newcastle College, a fishing project</w:t>
      </w:r>
      <w:r w:rsidR="0097241A">
        <w:rPr>
          <w:color w:val="000000" w:themeColor="text1"/>
          <w:sz w:val="28"/>
          <w:szCs w:val="28"/>
        </w:rPr>
        <w:t>, a drama project with the New Vic theatre</w:t>
      </w:r>
      <w:r w:rsidR="007C7EF2" w:rsidRPr="007C7EF2">
        <w:rPr>
          <w:color w:val="000000" w:themeColor="text1"/>
          <w:sz w:val="28"/>
          <w:szCs w:val="28"/>
        </w:rPr>
        <w:t xml:space="preserve"> etc</w:t>
      </w:r>
      <w:r w:rsidR="0097241A">
        <w:rPr>
          <w:color w:val="000000" w:themeColor="text1"/>
          <w:sz w:val="28"/>
          <w:szCs w:val="28"/>
        </w:rPr>
        <w:t>.</w:t>
      </w:r>
    </w:p>
    <w:p w14:paraId="01ACE184" w14:textId="38251D41" w:rsidR="0036200C" w:rsidRDefault="0036200C" w:rsidP="00510318">
      <w:pPr>
        <w:pStyle w:val="Default"/>
        <w:numPr>
          <w:ilvl w:val="0"/>
          <w:numId w:val="1"/>
        </w:numPr>
        <w:rPr>
          <w:color w:val="000000" w:themeColor="text1"/>
          <w:sz w:val="28"/>
          <w:szCs w:val="28"/>
        </w:rPr>
      </w:pPr>
      <w:r w:rsidRPr="36C01D63">
        <w:rPr>
          <w:b/>
          <w:bCs/>
          <w:color w:val="000000" w:themeColor="text1"/>
          <w:sz w:val="28"/>
          <w:szCs w:val="28"/>
        </w:rPr>
        <w:t xml:space="preserve">Employer and Careers </w:t>
      </w:r>
      <w:r w:rsidRPr="36C01D63">
        <w:rPr>
          <w:color w:val="000000" w:themeColor="text1"/>
          <w:sz w:val="28"/>
          <w:szCs w:val="28"/>
        </w:rPr>
        <w:t>link</w:t>
      </w:r>
      <w:r w:rsidR="00BC22E5" w:rsidRPr="36C01D63">
        <w:rPr>
          <w:color w:val="000000" w:themeColor="text1"/>
          <w:sz w:val="28"/>
          <w:szCs w:val="28"/>
        </w:rPr>
        <w:t>s</w:t>
      </w:r>
      <w:r w:rsidRPr="36C01D63">
        <w:rPr>
          <w:color w:val="000000" w:themeColor="text1"/>
          <w:sz w:val="28"/>
          <w:szCs w:val="28"/>
        </w:rPr>
        <w:t xml:space="preserve"> across the curriculum and across the year</w:t>
      </w:r>
      <w:r w:rsidRPr="36C01D63">
        <w:rPr>
          <w:b/>
          <w:bCs/>
          <w:color w:val="000000" w:themeColor="text1"/>
          <w:sz w:val="28"/>
          <w:szCs w:val="28"/>
        </w:rPr>
        <w:t xml:space="preserve"> </w:t>
      </w:r>
      <w:r w:rsidR="00EB7903" w:rsidRPr="36C01D63">
        <w:rPr>
          <w:color w:val="000000" w:themeColor="text1"/>
          <w:sz w:val="28"/>
          <w:szCs w:val="28"/>
        </w:rPr>
        <w:t>e.g. Chef visit, author visit (World Book Day)</w:t>
      </w:r>
      <w:r w:rsidR="00CA6971" w:rsidRPr="36C01D63">
        <w:rPr>
          <w:color w:val="000000" w:themeColor="text1"/>
          <w:sz w:val="28"/>
          <w:szCs w:val="28"/>
        </w:rPr>
        <w:t>.</w:t>
      </w:r>
    </w:p>
    <w:p w14:paraId="0ADC8467" w14:textId="0E2076BC" w:rsidR="00502BDE" w:rsidRPr="00257F02" w:rsidRDefault="09748045" w:rsidP="00510318">
      <w:pPr>
        <w:pStyle w:val="Default"/>
        <w:numPr>
          <w:ilvl w:val="0"/>
          <w:numId w:val="1"/>
        </w:numPr>
        <w:rPr>
          <w:color w:val="000000" w:themeColor="text1"/>
          <w:sz w:val="28"/>
          <w:szCs w:val="28"/>
        </w:rPr>
      </w:pPr>
      <w:r w:rsidRPr="36C01D63">
        <w:rPr>
          <w:b/>
          <w:bCs/>
          <w:color w:val="000000" w:themeColor="text1"/>
          <w:sz w:val="28"/>
          <w:szCs w:val="28"/>
        </w:rPr>
        <w:t>Annual opportunities</w:t>
      </w:r>
      <w:r w:rsidR="00502BDE" w:rsidRPr="36C01D63">
        <w:rPr>
          <w:b/>
          <w:bCs/>
          <w:color w:val="000000" w:themeColor="text1"/>
          <w:sz w:val="28"/>
          <w:szCs w:val="28"/>
        </w:rPr>
        <w:t xml:space="preserve"> to </w:t>
      </w:r>
      <w:r w:rsidR="470B51DE" w:rsidRPr="36C01D63">
        <w:rPr>
          <w:b/>
          <w:bCs/>
          <w:color w:val="000000" w:themeColor="text1"/>
          <w:sz w:val="28"/>
          <w:szCs w:val="28"/>
        </w:rPr>
        <w:t xml:space="preserve">access </w:t>
      </w:r>
      <w:r w:rsidR="00502BDE" w:rsidRPr="36C01D63">
        <w:rPr>
          <w:b/>
          <w:bCs/>
          <w:color w:val="000000" w:themeColor="text1"/>
          <w:sz w:val="28"/>
          <w:szCs w:val="28"/>
        </w:rPr>
        <w:t xml:space="preserve">an independent </w:t>
      </w:r>
      <w:r w:rsidR="2BAACCEF" w:rsidRPr="36C01D63">
        <w:rPr>
          <w:b/>
          <w:bCs/>
          <w:color w:val="000000" w:themeColor="text1"/>
          <w:sz w:val="28"/>
          <w:szCs w:val="28"/>
        </w:rPr>
        <w:t>C</w:t>
      </w:r>
      <w:r w:rsidR="00502BDE" w:rsidRPr="36C01D63">
        <w:rPr>
          <w:b/>
          <w:bCs/>
          <w:color w:val="000000" w:themeColor="text1"/>
          <w:sz w:val="28"/>
          <w:szCs w:val="28"/>
        </w:rPr>
        <w:t>areers advisor</w:t>
      </w:r>
      <w:r w:rsidR="3BF3127E" w:rsidRPr="36C01D63">
        <w:rPr>
          <w:color w:val="000000" w:themeColor="text1"/>
          <w:sz w:val="28"/>
          <w:szCs w:val="28"/>
        </w:rPr>
        <w:t>-</w:t>
      </w:r>
      <w:r w:rsidR="17727CA2" w:rsidRPr="36C01D63">
        <w:rPr>
          <w:color w:val="000000" w:themeColor="text1"/>
          <w:sz w:val="28"/>
          <w:szCs w:val="28"/>
        </w:rPr>
        <w:t xml:space="preserve"> Parents/Carers are </w:t>
      </w:r>
      <w:r w:rsidR="7CE31711" w:rsidRPr="36C01D63">
        <w:rPr>
          <w:color w:val="000000" w:themeColor="text1"/>
          <w:sz w:val="28"/>
          <w:szCs w:val="28"/>
        </w:rPr>
        <w:t>welcome</w:t>
      </w:r>
      <w:r w:rsidR="17727CA2" w:rsidRPr="36C01D63">
        <w:rPr>
          <w:color w:val="000000" w:themeColor="text1"/>
          <w:sz w:val="28"/>
          <w:szCs w:val="28"/>
        </w:rPr>
        <w:t xml:space="preserve"> to contact us at any point to</w:t>
      </w:r>
      <w:r w:rsidR="07FE0CAD" w:rsidRPr="36C01D63">
        <w:rPr>
          <w:color w:val="000000" w:themeColor="text1"/>
          <w:sz w:val="28"/>
          <w:szCs w:val="28"/>
        </w:rPr>
        <w:t xml:space="preserve"> request</w:t>
      </w:r>
      <w:r w:rsidR="17727CA2" w:rsidRPr="36C01D63">
        <w:rPr>
          <w:color w:val="000000" w:themeColor="text1"/>
          <w:sz w:val="28"/>
          <w:szCs w:val="28"/>
        </w:rPr>
        <w:t xml:space="preserve"> further advice and support.</w:t>
      </w:r>
    </w:p>
    <w:p w14:paraId="4FBD5DD6" w14:textId="0B4F49A8" w:rsidR="00257F02" w:rsidRDefault="00257F02" w:rsidP="00510318">
      <w:pPr>
        <w:pStyle w:val="Default"/>
        <w:numPr>
          <w:ilvl w:val="0"/>
          <w:numId w:val="1"/>
        </w:numPr>
        <w:rPr>
          <w:color w:val="000000" w:themeColor="text1"/>
          <w:sz w:val="28"/>
          <w:szCs w:val="28"/>
        </w:rPr>
      </w:pPr>
      <w:r>
        <w:rPr>
          <w:b/>
          <w:bCs/>
          <w:color w:val="000000" w:themeColor="text1"/>
          <w:sz w:val="28"/>
          <w:szCs w:val="28"/>
        </w:rPr>
        <w:t xml:space="preserve">Enterprise opportunities- </w:t>
      </w:r>
      <w:r w:rsidR="008109A3" w:rsidRPr="000F5808">
        <w:rPr>
          <w:color w:val="000000" w:themeColor="text1"/>
          <w:sz w:val="28"/>
          <w:szCs w:val="28"/>
        </w:rPr>
        <w:t>Christmas</w:t>
      </w:r>
      <w:r w:rsidR="000F5808" w:rsidRPr="000F5808">
        <w:rPr>
          <w:color w:val="000000" w:themeColor="text1"/>
          <w:sz w:val="28"/>
          <w:szCs w:val="28"/>
        </w:rPr>
        <w:t>/</w:t>
      </w:r>
      <w:r w:rsidR="008109A3" w:rsidRPr="000F5808">
        <w:rPr>
          <w:color w:val="000000" w:themeColor="text1"/>
          <w:sz w:val="28"/>
          <w:szCs w:val="28"/>
        </w:rPr>
        <w:t>Summer Fa</w:t>
      </w:r>
      <w:r w:rsidR="000F5808">
        <w:rPr>
          <w:color w:val="000000" w:themeColor="text1"/>
          <w:sz w:val="28"/>
          <w:szCs w:val="28"/>
        </w:rPr>
        <w:t>yre</w:t>
      </w:r>
      <w:r w:rsidR="008109A3" w:rsidRPr="000F5808">
        <w:rPr>
          <w:color w:val="000000" w:themeColor="text1"/>
          <w:sz w:val="28"/>
          <w:szCs w:val="28"/>
        </w:rPr>
        <w:t>s</w:t>
      </w:r>
      <w:r w:rsidR="000F5808" w:rsidRPr="000F5808">
        <w:rPr>
          <w:color w:val="000000" w:themeColor="text1"/>
          <w:sz w:val="28"/>
          <w:szCs w:val="28"/>
        </w:rPr>
        <w:t>, charity days</w:t>
      </w:r>
      <w:r w:rsidR="00F53F18">
        <w:rPr>
          <w:color w:val="000000" w:themeColor="text1"/>
          <w:sz w:val="28"/>
          <w:szCs w:val="28"/>
        </w:rPr>
        <w:t>, catering</w:t>
      </w:r>
    </w:p>
    <w:p w14:paraId="6022ABC1" w14:textId="2AB02805" w:rsidR="00ED7FAE" w:rsidRDefault="00ED7FAE" w:rsidP="00510318">
      <w:pPr>
        <w:pStyle w:val="Default"/>
        <w:numPr>
          <w:ilvl w:val="0"/>
          <w:numId w:val="1"/>
        </w:numPr>
        <w:rPr>
          <w:color w:val="000000" w:themeColor="text1"/>
          <w:sz w:val="28"/>
          <w:szCs w:val="28"/>
        </w:rPr>
      </w:pPr>
      <w:r>
        <w:rPr>
          <w:b/>
          <w:bCs/>
          <w:color w:val="000000" w:themeColor="text1"/>
          <w:sz w:val="28"/>
          <w:szCs w:val="28"/>
        </w:rPr>
        <w:t>Careers Information visible around school-</w:t>
      </w:r>
      <w:r>
        <w:rPr>
          <w:color w:val="000000" w:themeColor="text1"/>
          <w:sz w:val="28"/>
          <w:szCs w:val="28"/>
        </w:rPr>
        <w:t xml:space="preserve"> library, display boards.</w:t>
      </w:r>
    </w:p>
    <w:p w14:paraId="27CA6909" w14:textId="25878B9F" w:rsidR="007B0DE2" w:rsidRPr="00EB7903" w:rsidRDefault="007B0DE2" w:rsidP="007B0DE2">
      <w:pPr>
        <w:pStyle w:val="Default"/>
        <w:ind w:left="720"/>
        <w:rPr>
          <w:color w:val="000000" w:themeColor="text1"/>
          <w:sz w:val="28"/>
          <w:szCs w:val="28"/>
        </w:rPr>
      </w:pPr>
    </w:p>
    <w:p w14:paraId="7AA29EE5" w14:textId="660D4F07" w:rsidR="00510318" w:rsidRDefault="00510318" w:rsidP="00F163D6">
      <w:pPr>
        <w:pStyle w:val="Default"/>
        <w:rPr>
          <w:color w:val="auto"/>
          <w:sz w:val="36"/>
          <w:szCs w:val="36"/>
        </w:rPr>
      </w:pPr>
    </w:p>
    <w:p w14:paraId="6C5FF674" w14:textId="2B65FD6B" w:rsidR="001317AF" w:rsidRPr="00502BDE" w:rsidRDefault="00510318" w:rsidP="00502BDE">
      <w:pPr>
        <w:rPr>
          <w:rFonts w:ascii="Calibri" w:hAnsi="Calibri" w:cs="Calibri"/>
          <w:sz w:val="36"/>
          <w:szCs w:val="36"/>
        </w:rPr>
      </w:pPr>
      <w:r>
        <w:rPr>
          <w:sz w:val="36"/>
          <w:szCs w:val="36"/>
        </w:rPr>
        <w:br w:type="page"/>
      </w:r>
    </w:p>
    <w:p w14:paraId="545D315F" w14:textId="5D56F774" w:rsidR="00F82B16" w:rsidRPr="001317AF" w:rsidRDefault="001317AF" w:rsidP="001317AF">
      <w:pPr>
        <w:tabs>
          <w:tab w:val="left" w:pos="1430"/>
        </w:tabs>
        <w:rPr>
          <w:color w:val="00ADC1"/>
          <w:sz w:val="44"/>
          <w:szCs w:val="44"/>
        </w:rPr>
      </w:pPr>
      <w:r w:rsidRPr="001317AF">
        <w:rPr>
          <w:color w:val="00ADC1"/>
          <w:sz w:val="44"/>
          <w:szCs w:val="44"/>
        </w:rPr>
        <w:lastRenderedPageBreak/>
        <w:t>Year 7, 8, 9</w:t>
      </w:r>
    </w:p>
    <w:p w14:paraId="6B4F4416" w14:textId="308BBA66" w:rsidR="006469EB" w:rsidRPr="00AE2D1A" w:rsidRDefault="00F163D6" w:rsidP="00EC107C">
      <w:pPr>
        <w:spacing w:after="0"/>
        <w:rPr>
          <w:sz w:val="28"/>
          <w:szCs w:val="28"/>
        </w:rPr>
      </w:pPr>
      <w:r w:rsidRPr="00AE2D1A">
        <w:rPr>
          <w:sz w:val="28"/>
          <w:szCs w:val="28"/>
        </w:rPr>
        <w:t xml:space="preserve">Our main priority in Year 7 is to help students with the transition from </w:t>
      </w:r>
      <w:r w:rsidR="004D5CE5" w:rsidRPr="00AE2D1A">
        <w:rPr>
          <w:sz w:val="28"/>
          <w:szCs w:val="28"/>
        </w:rPr>
        <w:t>primary</w:t>
      </w:r>
      <w:r w:rsidRPr="00AE2D1A">
        <w:rPr>
          <w:sz w:val="28"/>
          <w:szCs w:val="28"/>
        </w:rPr>
        <w:t xml:space="preserve"> school to secondary school. </w:t>
      </w:r>
      <w:r w:rsidR="004D5CE5" w:rsidRPr="00AE2D1A">
        <w:rPr>
          <w:sz w:val="28"/>
          <w:szCs w:val="28"/>
        </w:rPr>
        <w:t xml:space="preserve"> Some of our students </w:t>
      </w:r>
      <w:r w:rsidR="003B5EEA" w:rsidRPr="00AE2D1A">
        <w:rPr>
          <w:sz w:val="28"/>
          <w:szCs w:val="28"/>
        </w:rPr>
        <w:t>will</w:t>
      </w:r>
      <w:r w:rsidR="004D5CE5" w:rsidRPr="00AE2D1A">
        <w:rPr>
          <w:sz w:val="28"/>
          <w:szCs w:val="28"/>
        </w:rPr>
        <w:t xml:space="preserve"> be arriving to us from other </w:t>
      </w:r>
      <w:r w:rsidR="003B5EEA" w:rsidRPr="00AE2D1A">
        <w:rPr>
          <w:sz w:val="28"/>
          <w:szCs w:val="28"/>
        </w:rPr>
        <w:t xml:space="preserve">primary </w:t>
      </w:r>
      <w:r w:rsidR="004D5CE5" w:rsidRPr="00AE2D1A">
        <w:rPr>
          <w:sz w:val="28"/>
          <w:szCs w:val="28"/>
        </w:rPr>
        <w:t>schools</w:t>
      </w:r>
      <w:r w:rsidR="003B5EEA" w:rsidRPr="00AE2D1A">
        <w:rPr>
          <w:sz w:val="28"/>
          <w:szCs w:val="28"/>
        </w:rPr>
        <w:t xml:space="preserve"> and will be new to Aurora Hanley</w:t>
      </w:r>
      <w:r w:rsidR="004D5CE5" w:rsidRPr="00AE2D1A">
        <w:rPr>
          <w:sz w:val="28"/>
          <w:szCs w:val="28"/>
        </w:rPr>
        <w:t xml:space="preserve">.  Others may be moving up from our Lower </w:t>
      </w:r>
      <w:r w:rsidR="00A2667C" w:rsidRPr="00AE2D1A">
        <w:rPr>
          <w:sz w:val="28"/>
          <w:szCs w:val="28"/>
        </w:rPr>
        <w:t>S</w:t>
      </w:r>
      <w:r w:rsidR="004D5CE5" w:rsidRPr="00AE2D1A">
        <w:rPr>
          <w:sz w:val="28"/>
          <w:szCs w:val="28"/>
        </w:rPr>
        <w:t xml:space="preserve">chool.  </w:t>
      </w:r>
    </w:p>
    <w:p w14:paraId="35A6C5DC" w14:textId="77777777" w:rsidR="00EC107C" w:rsidRPr="00AE2D1A" w:rsidRDefault="00EC107C" w:rsidP="00EC107C">
      <w:pPr>
        <w:spacing w:after="0"/>
        <w:rPr>
          <w:rFonts w:ascii="Calibri" w:hAnsi="Calibri" w:cs="Calibri"/>
          <w:sz w:val="28"/>
          <w:szCs w:val="28"/>
        </w:rPr>
      </w:pPr>
    </w:p>
    <w:p w14:paraId="41DEC1F6" w14:textId="38346E9B" w:rsidR="00547E73" w:rsidRPr="00AE2D1A" w:rsidRDefault="004D5CE5" w:rsidP="00EC107C">
      <w:pPr>
        <w:pStyle w:val="Default"/>
        <w:jc w:val="both"/>
        <w:rPr>
          <w:color w:val="auto"/>
          <w:sz w:val="28"/>
          <w:szCs w:val="28"/>
        </w:rPr>
      </w:pPr>
      <w:r w:rsidRPr="36C01D63">
        <w:rPr>
          <w:color w:val="auto"/>
          <w:sz w:val="28"/>
          <w:szCs w:val="28"/>
        </w:rPr>
        <w:t>For students already with us</w:t>
      </w:r>
      <w:r w:rsidR="006469EB" w:rsidRPr="36C01D63">
        <w:rPr>
          <w:color w:val="auto"/>
          <w:sz w:val="28"/>
          <w:szCs w:val="28"/>
        </w:rPr>
        <w:t xml:space="preserve"> in Year 6</w:t>
      </w:r>
      <w:r w:rsidRPr="36C01D63">
        <w:rPr>
          <w:color w:val="auto"/>
          <w:sz w:val="28"/>
          <w:szCs w:val="28"/>
        </w:rPr>
        <w:t xml:space="preserve">, a personalised transition plan will be </w:t>
      </w:r>
      <w:r w:rsidR="006469EB" w:rsidRPr="36C01D63">
        <w:rPr>
          <w:color w:val="auto"/>
          <w:sz w:val="28"/>
          <w:szCs w:val="28"/>
        </w:rPr>
        <w:t>p</w:t>
      </w:r>
      <w:r w:rsidRPr="36C01D63">
        <w:rPr>
          <w:color w:val="auto"/>
          <w:sz w:val="28"/>
          <w:szCs w:val="28"/>
        </w:rPr>
        <w:t>ut into place to ensure every student is well prepared for the change</w:t>
      </w:r>
      <w:r w:rsidR="00547E73" w:rsidRPr="36C01D63">
        <w:rPr>
          <w:color w:val="auto"/>
          <w:sz w:val="28"/>
          <w:szCs w:val="28"/>
        </w:rPr>
        <w:t>.</w:t>
      </w:r>
      <w:r w:rsidR="009C4F79" w:rsidRPr="36C01D63">
        <w:rPr>
          <w:color w:val="auto"/>
          <w:sz w:val="28"/>
          <w:szCs w:val="28"/>
        </w:rPr>
        <w:t xml:space="preserve">  We transition to new class</w:t>
      </w:r>
      <w:r w:rsidR="005464FD" w:rsidRPr="36C01D63">
        <w:rPr>
          <w:color w:val="auto"/>
          <w:sz w:val="28"/>
          <w:szCs w:val="28"/>
        </w:rPr>
        <w:t>es</w:t>
      </w:r>
      <w:r w:rsidR="009C4F79" w:rsidRPr="36C01D63">
        <w:rPr>
          <w:color w:val="auto"/>
          <w:sz w:val="28"/>
          <w:szCs w:val="28"/>
        </w:rPr>
        <w:t xml:space="preserve"> before the </w:t>
      </w:r>
      <w:r w:rsidR="308173B2" w:rsidRPr="36C01D63">
        <w:rPr>
          <w:color w:val="auto"/>
          <w:sz w:val="28"/>
          <w:szCs w:val="28"/>
        </w:rPr>
        <w:t>s</w:t>
      </w:r>
      <w:r w:rsidR="009C4F79" w:rsidRPr="36C01D63">
        <w:rPr>
          <w:color w:val="auto"/>
          <w:sz w:val="28"/>
          <w:szCs w:val="28"/>
        </w:rPr>
        <w:t xml:space="preserve">ummer </w:t>
      </w:r>
      <w:r w:rsidR="005464FD" w:rsidRPr="36C01D63">
        <w:rPr>
          <w:color w:val="auto"/>
          <w:sz w:val="28"/>
          <w:szCs w:val="28"/>
        </w:rPr>
        <w:t xml:space="preserve">break to ensure no student suffers unnecessary anxiety over the </w:t>
      </w:r>
      <w:r w:rsidR="3D5E72DC" w:rsidRPr="36C01D63">
        <w:rPr>
          <w:color w:val="auto"/>
          <w:sz w:val="28"/>
          <w:szCs w:val="28"/>
        </w:rPr>
        <w:t>s</w:t>
      </w:r>
      <w:r w:rsidR="005464FD" w:rsidRPr="36C01D63">
        <w:rPr>
          <w:color w:val="auto"/>
          <w:sz w:val="28"/>
          <w:szCs w:val="28"/>
        </w:rPr>
        <w:t>ummer.</w:t>
      </w:r>
      <w:r w:rsidR="00502BDE" w:rsidRPr="36C01D63">
        <w:rPr>
          <w:color w:val="auto"/>
          <w:sz w:val="28"/>
          <w:szCs w:val="28"/>
        </w:rPr>
        <w:t xml:space="preserve">  </w:t>
      </w:r>
      <w:r w:rsidR="00547E73" w:rsidRPr="36C01D63">
        <w:rPr>
          <w:color w:val="auto"/>
          <w:sz w:val="28"/>
          <w:szCs w:val="28"/>
        </w:rPr>
        <w:t xml:space="preserve">We also build in opportunities for </w:t>
      </w:r>
      <w:r w:rsidR="00A2667C" w:rsidRPr="36C01D63">
        <w:rPr>
          <w:color w:val="auto"/>
          <w:sz w:val="28"/>
          <w:szCs w:val="28"/>
        </w:rPr>
        <w:t>L</w:t>
      </w:r>
      <w:r w:rsidR="00547E73" w:rsidRPr="36C01D63">
        <w:rPr>
          <w:color w:val="auto"/>
          <w:sz w:val="28"/>
          <w:szCs w:val="28"/>
        </w:rPr>
        <w:t xml:space="preserve">ower </w:t>
      </w:r>
      <w:r w:rsidR="00A2667C" w:rsidRPr="36C01D63">
        <w:rPr>
          <w:color w:val="auto"/>
          <w:sz w:val="28"/>
          <w:szCs w:val="28"/>
        </w:rPr>
        <w:t>S</w:t>
      </w:r>
      <w:r w:rsidR="00547E73" w:rsidRPr="36C01D63">
        <w:rPr>
          <w:color w:val="auto"/>
          <w:sz w:val="28"/>
          <w:szCs w:val="28"/>
        </w:rPr>
        <w:t xml:space="preserve">chool students to experience Upper School throughout their time with us, to reduce anxiety and </w:t>
      </w:r>
      <w:r w:rsidR="003B5EEA" w:rsidRPr="36C01D63">
        <w:rPr>
          <w:color w:val="auto"/>
          <w:sz w:val="28"/>
          <w:szCs w:val="28"/>
        </w:rPr>
        <w:t>ensure familiarity with the building and staff before they come to move.</w:t>
      </w:r>
    </w:p>
    <w:p w14:paraId="7F0D8FD4" w14:textId="25F307CD" w:rsidR="004D5CE5" w:rsidRPr="00AE2D1A" w:rsidRDefault="00502BDE" w:rsidP="00EC107C">
      <w:pPr>
        <w:pStyle w:val="Default"/>
        <w:jc w:val="both"/>
        <w:rPr>
          <w:color w:val="auto"/>
          <w:sz w:val="28"/>
          <w:szCs w:val="28"/>
        </w:rPr>
      </w:pPr>
      <w:r w:rsidRPr="00AE2D1A">
        <w:rPr>
          <w:noProof/>
          <w:color w:val="auto"/>
          <w:sz w:val="28"/>
          <w:szCs w:val="28"/>
        </w:rPr>
        <w:drawing>
          <wp:anchor distT="0" distB="0" distL="114300" distR="114300" simplePos="0" relativeHeight="251658240" behindDoc="0" locked="0" layoutInCell="1" allowOverlap="1" wp14:anchorId="10BBD2DC" wp14:editId="7DF3F298">
            <wp:simplePos x="0" y="0"/>
            <wp:positionH relativeFrom="margin">
              <wp:posOffset>5401310</wp:posOffset>
            </wp:positionH>
            <wp:positionV relativeFrom="paragraph">
              <wp:posOffset>69850</wp:posOffset>
            </wp:positionV>
            <wp:extent cx="1004570" cy="1068705"/>
            <wp:effectExtent l="0" t="0" r="5080" b="0"/>
            <wp:wrapThrough wrapText="bothSides">
              <wp:wrapPolygon edited="0">
                <wp:start x="0" y="0"/>
                <wp:lineTo x="0" y="21176"/>
                <wp:lineTo x="21300" y="21176"/>
                <wp:lineTo x="213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4570" cy="1068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2E11D8" w14:textId="3A7B09C4" w:rsidR="00A2667C" w:rsidRPr="00AE2D1A" w:rsidRDefault="00A2667C" w:rsidP="00EC107C">
      <w:pPr>
        <w:pStyle w:val="Default"/>
        <w:jc w:val="both"/>
        <w:rPr>
          <w:color w:val="auto"/>
          <w:sz w:val="28"/>
          <w:szCs w:val="28"/>
        </w:rPr>
      </w:pPr>
      <w:r w:rsidRPr="00AE2D1A">
        <w:rPr>
          <w:color w:val="auto"/>
          <w:sz w:val="28"/>
          <w:szCs w:val="28"/>
        </w:rPr>
        <w:t>On arrival in Upper School, s</w:t>
      </w:r>
      <w:r w:rsidR="00F163D6" w:rsidRPr="00AE2D1A">
        <w:rPr>
          <w:color w:val="auto"/>
          <w:sz w:val="28"/>
          <w:szCs w:val="28"/>
        </w:rPr>
        <w:t>upport is given by the whole staff team on a daily basis</w:t>
      </w:r>
      <w:r w:rsidR="00990EBF" w:rsidRPr="00AE2D1A">
        <w:rPr>
          <w:color w:val="auto"/>
          <w:sz w:val="28"/>
          <w:szCs w:val="28"/>
        </w:rPr>
        <w:t xml:space="preserve"> to ensure students feel safe, secure and become established quickly</w:t>
      </w:r>
      <w:r w:rsidR="00F163D6" w:rsidRPr="00AE2D1A">
        <w:rPr>
          <w:color w:val="auto"/>
          <w:sz w:val="28"/>
          <w:szCs w:val="28"/>
        </w:rPr>
        <w:t xml:space="preserve">. </w:t>
      </w:r>
      <w:r w:rsidR="00BA17E0">
        <w:rPr>
          <w:color w:val="auto"/>
          <w:sz w:val="28"/>
          <w:szCs w:val="28"/>
        </w:rPr>
        <w:t xml:space="preserve"> Staff share key information through the </w:t>
      </w:r>
      <w:r w:rsidR="00A839D4">
        <w:rPr>
          <w:color w:val="auto"/>
          <w:sz w:val="28"/>
          <w:szCs w:val="28"/>
        </w:rPr>
        <w:t>S</w:t>
      </w:r>
      <w:r w:rsidR="00BA17E0">
        <w:rPr>
          <w:color w:val="auto"/>
          <w:sz w:val="28"/>
          <w:szCs w:val="28"/>
        </w:rPr>
        <w:t xml:space="preserve">tudent </w:t>
      </w:r>
      <w:r w:rsidR="00A839D4">
        <w:rPr>
          <w:color w:val="auto"/>
          <w:sz w:val="28"/>
          <w:szCs w:val="28"/>
        </w:rPr>
        <w:t>S</w:t>
      </w:r>
      <w:r w:rsidR="00BA17E0">
        <w:rPr>
          <w:color w:val="auto"/>
          <w:sz w:val="28"/>
          <w:szCs w:val="28"/>
        </w:rPr>
        <w:t xml:space="preserve">upport </w:t>
      </w:r>
      <w:r w:rsidR="00A839D4">
        <w:rPr>
          <w:color w:val="auto"/>
          <w:sz w:val="28"/>
          <w:szCs w:val="28"/>
        </w:rPr>
        <w:t>P</w:t>
      </w:r>
      <w:r w:rsidR="00BA17E0">
        <w:rPr>
          <w:color w:val="auto"/>
          <w:sz w:val="28"/>
          <w:szCs w:val="28"/>
        </w:rPr>
        <w:t>lans</w:t>
      </w:r>
      <w:r w:rsidR="00A839D4">
        <w:rPr>
          <w:color w:val="auto"/>
          <w:sz w:val="28"/>
          <w:szCs w:val="28"/>
        </w:rPr>
        <w:t xml:space="preserve"> (SSPs)</w:t>
      </w:r>
      <w:r w:rsidR="00BA17E0">
        <w:rPr>
          <w:color w:val="auto"/>
          <w:sz w:val="28"/>
          <w:szCs w:val="28"/>
        </w:rPr>
        <w:t xml:space="preserve">, </w:t>
      </w:r>
      <w:r w:rsidR="00A839D4">
        <w:rPr>
          <w:color w:val="auto"/>
          <w:sz w:val="28"/>
          <w:szCs w:val="28"/>
        </w:rPr>
        <w:t>R</w:t>
      </w:r>
      <w:r w:rsidR="00BA17E0">
        <w:rPr>
          <w:color w:val="auto"/>
          <w:sz w:val="28"/>
          <w:szCs w:val="28"/>
        </w:rPr>
        <w:t xml:space="preserve">isk </w:t>
      </w:r>
      <w:r w:rsidR="00A839D4">
        <w:rPr>
          <w:color w:val="auto"/>
          <w:sz w:val="28"/>
          <w:szCs w:val="28"/>
        </w:rPr>
        <w:t>A</w:t>
      </w:r>
      <w:r w:rsidR="00BA17E0">
        <w:rPr>
          <w:color w:val="auto"/>
          <w:sz w:val="28"/>
          <w:szCs w:val="28"/>
        </w:rPr>
        <w:t>ssessments</w:t>
      </w:r>
      <w:r w:rsidR="00A839D4">
        <w:rPr>
          <w:color w:val="auto"/>
          <w:sz w:val="28"/>
          <w:szCs w:val="28"/>
        </w:rPr>
        <w:t xml:space="preserve"> (RAs)</w:t>
      </w:r>
      <w:r w:rsidR="00BA17E0">
        <w:rPr>
          <w:color w:val="auto"/>
          <w:sz w:val="28"/>
          <w:szCs w:val="28"/>
        </w:rPr>
        <w:t xml:space="preserve"> and </w:t>
      </w:r>
      <w:r w:rsidR="001317AF">
        <w:rPr>
          <w:color w:val="auto"/>
          <w:sz w:val="28"/>
          <w:szCs w:val="28"/>
        </w:rPr>
        <w:t>Individual Provision Plan</w:t>
      </w:r>
      <w:r w:rsidR="00A839D4">
        <w:rPr>
          <w:color w:val="auto"/>
          <w:sz w:val="28"/>
          <w:szCs w:val="28"/>
        </w:rPr>
        <w:t>s</w:t>
      </w:r>
      <w:r w:rsidR="001317AF">
        <w:rPr>
          <w:color w:val="auto"/>
          <w:sz w:val="28"/>
          <w:szCs w:val="28"/>
        </w:rPr>
        <w:t xml:space="preserve"> (IPP).</w:t>
      </w:r>
    </w:p>
    <w:p w14:paraId="6A77DCEF" w14:textId="5C6D6947" w:rsidR="00A2667C" w:rsidRPr="00AE2D1A" w:rsidRDefault="00A2667C" w:rsidP="00EC107C">
      <w:pPr>
        <w:pStyle w:val="Default"/>
        <w:jc w:val="both"/>
        <w:rPr>
          <w:color w:val="auto"/>
          <w:sz w:val="28"/>
          <w:szCs w:val="28"/>
        </w:rPr>
      </w:pPr>
    </w:p>
    <w:p w14:paraId="3CEF93AB" w14:textId="73BCCDE5" w:rsidR="00F163D6" w:rsidRPr="00AE2D1A" w:rsidRDefault="00A2667C" w:rsidP="00EC107C">
      <w:pPr>
        <w:pStyle w:val="Default"/>
        <w:jc w:val="both"/>
        <w:rPr>
          <w:color w:val="auto"/>
          <w:sz w:val="28"/>
          <w:szCs w:val="28"/>
        </w:rPr>
      </w:pPr>
      <w:r w:rsidRPr="00AE2D1A">
        <w:rPr>
          <w:color w:val="auto"/>
          <w:sz w:val="28"/>
          <w:szCs w:val="28"/>
        </w:rPr>
        <w:t xml:space="preserve">In Year </w:t>
      </w:r>
      <w:r w:rsidR="0075601B" w:rsidRPr="00AE2D1A">
        <w:rPr>
          <w:color w:val="auto"/>
          <w:sz w:val="28"/>
          <w:szCs w:val="28"/>
        </w:rPr>
        <w:t>7, 8 and 9 w</w:t>
      </w:r>
      <w:r w:rsidR="00F163D6" w:rsidRPr="00AE2D1A">
        <w:rPr>
          <w:color w:val="auto"/>
          <w:sz w:val="28"/>
          <w:szCs w:val="28"/>
        </w:rPr>
        <w:t>e give students many opportunities to grow their teamwork skills, leadership</w:t>
      </w:r>
      <w:r w:rsidR="00A83B10">
        <w:rPr>
          <w:color w:val="auto"/>
          <w:sz w:val="28"/>
          <w:szCs w:val="28"/>
        </w:rPr>
        <w:t xml:space="preserve"> and</w:t>
      </w:r>
      <w:r w:rsidR="00F163D6" w:rsidRPr="00AE2D1A">
        <w:rPr>
          <w:color w:val="auto"/>
          <w:sz w:val="28"/>
          <w:szCs w:val="28"/>
        </w:rPr>
        <w:t xml:space="preserve"> social skills</w:t>
      </w:r>
      <w:r w:rsidR="00A83B10">
        <w:rPr>
          <w:color w:val="auto"/>
          <w:sz w:val="28"/>
          <w:szCs w:val="28"/>
        </w:rPr>
        <w:t>.</w:t>
      </w:r>
      <w:r w:rsidR="00B272E1">
        <w:rPr>
          <w:color w:val="auto"/>
          <w:sz w:val="28"/>
          <w:szCs w:val="28"/>
        </w:rPr>
        <w:t xml:space="preserve">  We aim</w:t>
      </w:r>
      <w:r w:rsidR="00F163D6" w:rsidRPr="00AE2D1A">
        <w:rPr>
          <w:color w:val="auto"/>
          <w:sz w:val="28"/>
          <w:szCs w:val="28"/>
        </w:rPr>
        <w:t xml:space="preserve"> to develop their confidence through trips and visits. </w:t>
      </w:r>
      <w:r w:rsidR="00502BDE">
        <w:rPr>
          <w:color w:val="auto"/>
          <w:sz w:val="28"/>
          <w:szCs w:val="28"/>
        </w:rPr>
        <w:t xml:space="preserve"> </w:t>
      </w:r>
      <w:r w:rsidR="00F163D6" w:rsidRPr="00AE2D1A">
        <w:rPr>
          <w:color w:val="auto"/>
          <w:sz w:val="28"/>
          <w:szCs w:val="28"/>
        </w:rPr>
        <w:t xml:space="preserve">We teach students to identify their own strengths and </w:t>
      </w:r>
      <w:r w:rsidR="000C2578" w:rsidRPr="00AE2D1A">
        <w:rPr>
          <w:color w:val="auto"/>
          <w:sz w:val="28"/>
          <w:szCs w:val="28"/>
        </w:rPr>
        <w:t>areas for development</w:t>
      </w:r>
      <w:r w:rsidR="00F163D6" w:rsidRPr="00AE2D1A">
        <w:rPr>
          <w:color w:val="auto"/>
          <w:sz w:val="28"/>
          <w:szCs w:val="28"/>
        </w:rPr>
        <w:t xml:space="preserve"> which is a vital skill for all students to learn. We look at the skills they already have, how to develop</w:t>
      </w:r>
      <w:r w:rsidR="00B272E1">
        <w:rPr>
          <w:color w:val="auto"/>
          <w:sz w:val="28"/>
          <w:szCs w:val="28"/>
        </w:rPr>
        <w:t xml:space="preserve"> and build on</w:t>
      </w:r>
      <w:r w:rsidR="00F163D6" w:rsidRPr="00AE2D1A">
        <w:rPr>
          <w:color w:val="auto"/>
          <w:sz w:val="28"/>
          <w:szCs w:val="28"/>
        </w:rPr>
        <w:t xml:space="preserve"> these and how to </w:t>
      </w:r>
      <w:r w:rsidR="00B272E1">
        <w:rPr>
          <w:color w:val="auto"/>
          <w:sz w:val="28"/>
          <w:szCs w:val="28"/>
        </w:rPr>
        <w:t>support the acquisition of new skills.</w:t>
      </w:r>
      <w:r w:rsidR="00F163D6" w:rsidRPr="00AE2D1A">
        <w:rPr>
          <w:color w:val="auto"/>
          <w:sz w:val="28"/>
          <w:szCs w:val="28"/>
        </w:rPr>
        <w:t xml:space="preserve"> </w:t>
      </w:r>
    </w:p>
    <w:p w14:paraId="25684E58" w14:textId="019E6641" w:rsidR="00183643" w:rsidRPr="00AE2D1A" w:rsidRDefault="00183643" w:rsidP="00EC107C">
      <w:pPr>
        <w:pStyle w:val="Default"/>
        <w:jc w:val="both"/>
        <w:rPr>
          <w:color w:val="auto"/>
          <w:sz w:val="28"/>
          <w:szCs w:val="28"/>
        </w:rPr>
      </w:pPr>
    </w:p>
    <w:p w14:paraId="633E9C32" w14:textId="0E53049E" w:rsidR="00183643" w:rsidRPr="00AE2D1A" w:rsidRDefault="00183643" w:rsidP="005C4A8C">
      <w:pPr>
        <w:pStyle w:val="Default"/>
        <w:jc w:val="both"/>
        <w:rPr>
          <w:color w:val="auto"/>
          <w:sz w:val="28"/>
          <w:szCs w:val="28"/>
        </w:rPr>
      </w:pPr>
      <w:r w:rsidRPr="00AE2D1A">
        <w:rPr>
          <w:color w:val="auto"/>
          <w:sz w:val="28"/>
          <w:szCs w:val="28"/>
        </w:rPr>
        <w:t xml:space="preserve">Students in Upper School complete a ‘My Pathway’ document which helps students identify key </w:t>
      </w:r>
      <w:r w:rsidR="00B272E1">
        <w:rPr>
          <w:color w:val="auto"/>
          <w:sz w:val="28"/>
          <w:szCs w:val="28"/>
        </w:rPr>
        <w:t>steps</w:t>
      </w:r>
      <w:r w:rsidRPr="00AE2D1A">
        <w:rPr>
          <w:color w:val="auto"/>
          <w:sz w:val="28"/>
          <w:szCs w:val="28"/>
        </w:rPr>
        <w:t xml:space="preserve"> </w:t>
      </w:r>
      <w:r w:rsidR="00B272E1">
        <w:rPr>
          <w:color w:val="auto"/>
          <w:sz w:val="28"/>
          <w:szCs w:val="28"/>
        </w:rPr>
        <w:t xml:space="preserve">in </w:t>
      </w:r>
      <w:r w:rsidRPr="00AE2D1A">
        <w:rPr>
          <w:color w:val="auto"/>
          <w:sz w:val="28"/>
          <w:szCs w:val="28"/>
        </w:rPr>
        <w:t>their own development.</w:t>
      </w:r>
      <w:r w:rsidR="006D1D9B" w:rsidRPr="00AE2D1A">
        <w:rPr>
          <w:color w:val="auto"/>
          <w:sz w:val="28"/>
          <w:szCs w:val="28"/>
        </w:rPr>
        <w:t xml:space="preserve">  This is then updated </w:t>
      </w:r>
      <w:r w:rsidR="00B266D6">
        <w:rPr>
          <w:color w:val="auto"/>
          <w:sz w:val="28"/>
          <w:szCs w:val="28"/>
        </w:rPr>
        <w:t xml:space="preserve">by </w:t>
      </w:r>
      <w:r w:rsidR="006D1D9B" w:rsidRPr="00AE2D1A">
        <w:rPr>
          <w:color w:val="auto"/>
          <w:sz w:val="28"/>
          <w:szCs w:val="28"/>
        </w:rPr>
        <w:t>students termly in tutor time and becomes part of the EHCP process.</w:t>
      </w:r>
    </w:p>
    <w:p w14:paraId="3AE6D6C7" w14:textId="116ECCA4" w:rsidR="005C4A8C" w:rsidRDefault="005C4A8C" w:rsidP="005C4A8C">
      <w:pPr>
        <w:spacing w:after="0"/>
        <w:rPr>
          <w:sz w:val="28"/>
          <w:szCs w:val="28"/>
        </w:rPr>
      </w:pPr>
    </w:p>
    <w:p w14:paraId="63DEE697" w14:textId="0D5FBE8E" w:rsidR="00502BDE" w:rsidRPr="00502BDE" w:rsidRDefault="00502BDE" w:rsidP="005C4A8C">
      <w:pPr>
        <w:pStyle w:val="Default"/>
        <w:jc w:val="both"/>
        <w:rPr>
          <w:color w:val="auto"/>
          <w:sz w:val="28"/>
          <w:szCs w:val="28"/>
        </w:rPr>
      </w:pPr>
      <w:r w:rsidRPr="36C01D63">
        <w:rPr>
          <w:color w:val="auto"/>
          <w:sz w:val="28"/>
          <w:szCs w:val="28"/>
        </w:rPr>
        <w:t>Students in Year 7, 8 and 9 all have opportunities to meet with the Independent Careers advisor- either on a 1-1 basis or individually depending on the needs of the young person.</w:t>
      </w:r>
      <w:r w:rsidR="00AE617F" w:rsidRPr="36C01D63">
        <w:rPr>
          <w:color w:val="auto"/>
          <w:sz w:val="28"/>
          <w:szCs w:val="28"/>
        </w:rPr>
        <w:t xml:space="preserve">  This usually takes place within the </w:t>
      </w:r>
      <w:r w:rsidR="2ADE380A" w:rsidRPr="36C01D63">
        <w:rPr>
          <w:color w:val="auto"/>
          <w:sz w:val="28"/>
          <w:szCs w:val="28"/>
        </w:rPr>
        <w:t>s</w:t>
      </w:r>
      <w:r w:rsidR="00AE617F" w:rsidRPr="36C01D63">
        <w:rPr>
          <w:color w:val="auto"/>
          <w:sz w:val="28"/>
          <w:szCs w:val="28"/>
        </w:rPr>
        <w:t>ummer term.</w:t>
      </w:r>
      <w:r w:rsidR="294A8954" w:rsidRPr="36C01D63">
        <w:rPr>
          <w:color w:val="auto"/>
          <w:sz w:val="28"/>
          <w:szCs w:val="28"/>
        </w:rPr>
        <w:t xml:space="preserve">  </w:t>
      </w:r>
    </w:p>
    <w:p w14:paraId="4FBADD8B" w14:textId="7F021C5A" w:rsidR="00502BDE" w:rsidRDefault="00502BDE" w:rsidP="005C4A8C">
      <w:pPr>
        <w:pStyle w:val="Default"/>
        <w:jc w:val="both"/>
        <w:rPr>
          <w:b/>
          <w:bCs/>
          <w:color w:val="auto"/>
          <w:sz w:val="28"/>
          <w:szCs w:val="28"/>
        </w:rPr>
      </w:pPr>
    </w:p>
    <w:p w14:paraId="3EEDAE0B" w14:textId="4AC788FB" w:rsidR="005C4A8C" w:rsidRDefault="005C4A8C" w:rsidP="005C4A8C">
      <w:pPr>
        <w:pStyle w:val="Default"/>
        <w:jc w:val="both"/>
        <w:rPr>
          <w:b/>
          <w:bCs/>
          <w:color w:val="auto"/>
          <w:sz w:val="28"/>
          <w:szCs w:val="28"/>
        </w:rPr>
      </w:pPr>
      <w:r w:rsidRPr="005C4A8C">
        <w:rPr>
          <w:b/>
          <w:bCs/>
          <w:color w:val="auto"/>
          <w:sz w:val="28"/>
          <w:szCs w:val="28"/>
        </w:rPr>
        <w:t xml:space="preserve">Online Reputation </w:t>
      </w:r>
    </w:p>
    <w:p w14:paraId="3F3AA547" w14:textId="403F6729" w:rsidR="005C4A8C" w:rsidRPr="005C4A8C" w:rsidRDefault="00502BDE" w:rsidP="005C4A8C">
      <w:pPr>
        <w:pStyle w:val="Default"/>
        <w:jc w:val="both"/>
        <w:rPr>
          <w:color w:val="auto"/>
          <w:sz w:val="28"/>
          <w:szCs w:val="28"/>
        </w:rPr>
      </w:pPr>
      <w:r>
        <w:rPr>
          <w:b/>
          <w:bCs/>
          <w:color w:val="auto"/>
          <w:sz w:val="28"/>
          <w:szCs w:val="28"/>
        </w:rPr>
        <w:t xml:space="preserve">In computing, </w:t>
      </w:r>
      <w:r>
        <w:rPr>
          <w:color w:val="auto"/>
          <w:sz w:val="28"/>
          <w:szCs w:val="28"/>
        </w:rPr>
        <w:t>s</w:t>
      </w:r>
      <w:r w:rsidR="005C4A8C" w:rsidRPr="005C4A8C">
        <w:rPr>
          <w:color w:val="auto"/>
          <w:sz w:val="28"/>
          <w:szCs w:val="28"/>
        </w:rPr>
        <w:t xml:space="preserve">tudents are taught about the importance of maintaining a good online reputation. They explore what their digital tattoo is through social media and how this could influence their online reputation with future potential employers. </w:t>
      </w:r>
    </w:p>
    <w:p w14:paraId="4163743C" w14:textId="07F118DC" w:rsidR="005C4A8C" w:rsidRDefault="005C4A8C">
      <w:pPr>
        <w:rPr>
          <w:sz w:val="28"/>
          <w:szCs w:val="28"/>
        </w:rPr>
      </w:pPr>
    </w:p>
    <w:p w14:paraId="49E7557D" w14:textId="47535FBA" w:rsidR="00502BDE" w:rsidRPr="005C4A8C" w:rsidRDefault="000E4977">
      <w:pPr>
        <w:rPr>
          <w:sz w:val="28"/>
          <w:szCs w:val="28"/>
        </w:rPr>
      </w:pPr>
      <w:r>
        <w:rPr>
          <w:noProof/>
        </w:rPr>
        <w:lastRenderedPageBreak/>
        <w:drawing>
          <wp:anchor distT="0" distB="0" distL="114300" distR="114300" simplePos="0" relativeHeight="251662336" behindDoc="0" locked="0" layoutInCell="1" allowOverlap="1" wp14:anchorId="14F10D33" wp14:editId="6C8786CD">
            <wp:simplePos x="0" y="0"/>
            <wp:positionH relativeFrom="column">
              <wp:posOffset>640715</wp:posOffset>
            </wp:positionH>
            <wp:positionV relativeFrom="paragraph">
              <wp:posOffset>-151765</wp:posOffset>
            </wp:positionV>
            <wp:extent cx="2049780" cy="673100"/>
            <wp:effectExtent l="0" t="0" r="7620" b="0"/>
            <wp:wrapThrough wrapText="bothSides">
              <wp:wrapPolygon edited="0">
                <wp:start x="0" y="0"/>
                <wp:lineTo x="0" y="20785"/>
                <wp:lineTo x="21480" y="20785"/>
                <wp:lineTo x="2148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049780" cy="673100"/>
                    </a:xfrm>
                    <a:prstGeom prst="rect">
                      <a:avLst/>
                    </a:prstGeom>
                  </pic:spPr>
                </pic:pic>
              </a:graphicData>
            </a:graphic>
            <wp14:sizeRelH relativeFrom="page">
              <wp14:pctWidth>0</wp14:pctWidth>
            </wp14:sizeRelH>
            <wp14:sizeRelV relativeFrom="page">
              <wp14:pctHeight>0</wp14:pctHeight>
            </wp14:sizeRelV>
          </wp:anchor>
        </w:drawing>
      </w:r>
    </w:p>
    <w:p w14:paraId="41B13151" w14:textId="34A3BDE7" w:rsidR="009E3C61" w:rsidRPr="001317AF" w:rsidRDefault="009E3C61" w:rsidP="006C00F1">
      <w:pPr>
        <w:tabs>
          <w:tab w:val="left" w:pos="1430"/>
        </w:tabs>
        <w:spacing w:after="0"/>
        <w:rPr>
          <w:color w:val="00ADC1"/>
          <w:sz w:val="44"/>
          <w:szCs w:val="44"/>
        </w:rPr>
      </w:pPr>
      <w:r w:rsidRPr="001317AF">
        <w:rPr>
          <w:color w:val="00ADC1"/>
          <w:sz w:val="44"/>
          <w:szCs w:val="44"/>
        </w:rPr>
        <w:t xml:space="preserve">Year </w:t>
      </w:r>
      <w:r>
        <w:rPr>
          <w:color w:val="00ADC1"/>
          <w:sz w:val="44"/>
          <w:szCs w:val="44"/>
        </w:rPr>
        <w:t>10 and Year 11</w:t>
      </w:r>
    </w:p>
    <w:p w14:paraId="45BDCB8A" w14:textId="74AF36EC" w:rsidR="009E3C61" w:rsidRDefault="009E3C61" w:rsidP="006C00F1">
      <w:pPr>
        <w:spacing w:after="0"/>
        <w:rPr>
          <w:sz w:val="28"/>
          <w:szCs w:val="28"/>
        </w:rPr>
      </w:pPr>
      <w:r>
        <w:rPr>
          <w:sz w:val="28"/>
          <w:szCs w:val="28"/>
        </w:rPr>
        <w:t>In Year 10 and 11 we aim to support students in becoming clearer about what their next step may look like</w:t>
      </w:r>
      <w:r w:rsidR="0092312E">
        <w:rPr>
          <w:sz w:val="28"/>
          <w:szCs w:val="28"/>
        </w:rPr>
        <w:t>, w</w:t>
      </w:r>
      <w:r>
        <w:rPr>
          <w:sz w:val="28"/>
          <w:szCs w:val="28"/>
        </w:rPr>
        <w:t xml:space="preserve">hether that means staying </w:t>
      </w:r>
      <w:r w:rsidR="0092312E">
        <w:rPr>
          <w:sz w:val="28"/>
          <w:szCs w:val="28"/>
        </w:rPr>
        <w:t xml:space="preserve">on </w:t>
      </w:r>
      <w:r>
        <w:rPr>
          <w:sz w:val="28"/>
          <w:szCs w:val="28"/>
        </w:rPr>
        <w:t>at Aurora for Year 12 and 13 or moving on to another college or provider.</w:t>
      </w:r>
      <w:r w:rsidR="0092312E">
        <w:rPr>
          <w:sz w:val="28"/>
          <w:szCs w:val="28"/>
        </w:rPr>
        <w:t xml:space="preserve">  </w:t>
      </w:r>
    </w:p>
    <w:p w14:paraId="141CD89C" w14:textId="6D008AB5" w:rsidR="009E3C61" w:rsidRDefault="009E3C61" w:rsidP="006C00F1">
      <w:pPr>
        <w:spacing w:after="0"/>
        <w:rPr>
          <w:sz w:val="28"/>
          <w:szCs w:val="28"/>
        </w:rPr>
      </w:pPr>
    </w:p>
    <w:p w14:paraId="3DD0C8AE" w14:textId="35F7CBB5" w:rsidR="004F7482" w:rsidRDefault="004F7482" w:rsidP="006C00F1">
      <w:pPr>
        <w:spacing w:after="0"/>
        <w:rPr>
          <w:sz w:val="28"/>
          <w:szCs w:val="28"/>
        </w:rPr>
      </w:pPr>
      <w:bookmarkStart w:id="0" w:name="_Hlk98253834"/>
      <w:r>
        <w:rPr>
          <w:sz w:val="28"/>
          <w:szCs w:val="28"/>
        </w:rPr>
        <w:t>All students in Year 10 and 11 will have a 1 to 1 meeting with the Independent Careers Advisor</w:t>
      </w:r>
      <w:r w:rsidR="00AE617F">
        <w:rPr>
          <w:sz w:val="28"/>
          <w:szCs w:val="28"/>
        </w:rPr>
        <w:t xml:space="preserve"> within the autumn term</w:t>
      </w:r>
      <w:r>
        <w:rPr>
          <w:sz w:val="28"/>
          <w:szCs w:val="28"/>
        </w:rPr>
        <w:t>.  Parents/Carers are welcome to attend this if they wish.</w:t>
      </w:r>
      <w:bookmarkEnd w:id="0"/>
    </w:p>
    <w:p w14:paraId="102F4063" w14:textId="7233B6BD" w:rsidR="009E3C61" w:rsidRDefault="009E3C61" w:rsidP="006C00F1">
      <w:pPr>
        <w:spacing w:after="0"/>
        <w:rPr>
          <w:sz w:val="28"/>
          <w:szCs w:val="28"/>
        </w:rPr>
      </w:pPr>
      <w:bookmarkStart w:id="1" w:name="_Hlk98254055"/>
      <w:r>
        <w:rPr>
          <w:sz w:val="28"/>
          <w:szCs w:val="28"/>
        </w:rPr>
        <w:t xml:space="preserve">The EHCP Annual review will include detailed discussion of </w:t>
      </w:r>
      <w:r w:rsidR="004406B8">
        <w:rPr>
          <w:sz w:val="28"/>
          <w:szCs w:val="28"/>
        </w:rPr>
        <w:t xml:space="preserve">student aspirations and </w:t>
      </w:r>
      <w:r>
        <w:rPr>
          <w:sz w:val="28"/>
          <w:szCs w:val="28"/>
        </w:rPr>
        <w:t>next step</w:t>
      </w:r>
      <w:r w:rsidR="004F7482">
        <w:rPr>
          <w:sz w:val="28"/>
          <w:szCs w:val="28"/>
        </w:rPr>
        <w:t>s and preparation for adulthood.</w:t>
      </w:r>
    </w:p>
    <w:bookmarkEnd w:id="1"/>
    <w:p w14:paraId="1D278097" w14:textId="0F7CD2C3" w:rsidR="00AE617F" w:rsidRDefault="00AE617F" w:rsidP="006C00F1">
      <w:pPr>
        <w:spacing w:after="0"/>
        <w:rPr>
          <w:sz w:val="28"/>
          <w:szCs w:val="28"/>
        </w:rPr>
      </w:pPr>
    </w:p>
    <w:p w14:paraId="42AE3544" w14:textId="6333B298" w:rsidR="00AE617F" w:rsidRDefault="00AE617F" w:rsidP="006C00F1">
      <w:pPr>
        <w:spacing w:after="0"/>
        <w:rPr>
          <w:sz w:val="28"/>
          <w:szCs w:val="28"/>
        </w:rPr>
      </w:pPr>
      <w:r>
        <w:rPr>
          <w:sz w:val="28"/>
          <w:szCs w:val="28"/>
        </w:rPr>
        <w:t xml:space="preserve">Students continue to update their ‘My Pathway’ documents with their </w:t>
      </w:r>
      <w:r w:rsidR="0092312E">
        <w:rPr>
          <w:sz w:val="28"/>
          <w:szCs w:val="28"/>
        </w:rPr>
        <w:t>ideas for next steps, their strengths and development points, so that their voice is captured and can be shared at meetings and discussions.</w:t>
      </w:r>
    </w:p>
    <w:p w14:paraId="51576116" w14:textId="20346A1A" w:rsidR="007F7A1E" w:rsidRDefault="007F7A1E" w:rsidP="006C00F1">
      <w:pPr>
        <w:spacing w:after="0"/>
        <w:rPr>
          <w:sz w:val="28"/>
          <w:szCs w:val="28"/>
        </w:rPr>
      </w:pPr>
    </w:p>
    <w:p w14:paraId="15D72A82" w14:textId="09421A0D" w:rsidR="007F7A1E" w:rsidRDefault="007F7A1E" w:rsidP="006C00F1">
      <w:pPr>
        <w:spacing w:after="0"/>
        <w:rPr>
          <w:sz w:val="28"/>
          <w:szCs w:val="28"/>
        </w:rPr>
      </w:pPr>
      <w:bookmarkStart w:id="2" w:name="_Hlk98251866"/>
      <w:r w:rsidRPr="36C01D63">
        <w:rPr>
          <w:sz w:val="28"/>
          <w:szCs w:val="28"/>
        </w:rPr>
        <w:t xml:space="preserve">For students who choose to move on at the end of Year 11, we will </w:t>
      </w:r>
      <w:r w:rsidR="00437163" w:rsidRPr="36C01D63">
        <w:rPr>
          <w:sz w:val="28"/>
          <w:szCs w:val="28"/>
        </w:rPr>
        <w:t>work with parents /</w:t>
      </w:r>
      <w:r w:rsidR="58CD9770" w:rsidRPr="36C01D63">
        <w:rPr>
          <w:sz w:val="28"/>
          <w:szCs w:val="28"/>
        </w:rPr>
        <w:t xml:space="preserve"> </w:t>
      </w:r>
      <w:r w:rsidR="00437163" w:rsidRPr="36C01D63">
        <w:rPr>
          <w:sz w:val="28"/>
          <w:szCs w:val="28"/>
        </w:rPr>
        <w:t xml:space="preserve">carers to </w:t>
      </w:r>
      <w:r w:rsidRPr="36C01D63">
        <w:rPr>
          <w:sz w:val="28"/>
          <w:szCs w:val="28"/>
        </w:rPr>
        <w:t xml:space="preserve">support with College interviews and visits and </w:t>
      </w:r>
      <w:r w:rsidR="003066A7" w:rsidRPr="36C01D63">
        <w:rPr>
          <w:sz w:val="28"/>
          <w:szCs w:val="28"/>
        </w:rPr>
        <w:t xml:space="preserve">we will </w:t>
      </w:r>
      <w:r w:rsidRPr="36C01D63">
        <w:rPr>
          <w:sz w:val="28"/>
          <w:szCs w:val="28"/>
        </w:rPr>
        <w:t xml:space="preserve">support transition plans to make this </w:t>
      </w:r>
      <w:r w:rsidR="003066A7" w:rsidRPr="36C01D63">
        <w:rPr>
          <w:sz w:val="28"/>
          <w:szCs w:val="28"/>
        </w:rPr>
        <w:t xml:space="preserve">process </w:t>
      </w:r>
      <w:r w:rsidRPr="36C01D63">
        <w:rPr>
          <w:sz w:val="28"/>
          <w:szCs w:val="28"/>
        </w:rPr>
        <w:t>as successful as possible.</w:t>
      </w:r>
    </w:p>
    <w:bookmarkEnd w:id="2"/>
    <w:p w14:paraId="1822E9B1" w14:textId="0E6BDD82" w:rsidR="0092312E" w:rsidRDefault="0092312E" w:rsidP="006C00F1">
      <w:pPr>
        <w:spacing w:after="0"/>
        <w:rPr>
          <w:sz w:val="28"/>
          <w:szCs w:val="28"/>
        </w:rPr>
      </w:pPr>
    </w:p>
    <w:p w14:paraId="7010DBFA" w14:textId="475C3DF9" w:rsidR="00AF5BF2" w:rsidRPr="006C00F1" w:rsidRDefault="0092312E" w:rsidP="006C00F1">
      <w:pPr>
        <w:spacing w:after="0"/>
        <w:rPr>
          <w:color w:val="00ADC1"/>
          <w:sz w:val="44"/>
          <w:szCs w:val="44"/>
        </w:rPr>
      </w:pPr>
      <w:r w:rsidRPr="0092312E">
        <w:rPr>
          <w:color w:val="00ADC1"/>
          <w:sz w:val="44"/>
          <w:szCs w:val="44"/>
        </w:rPr>
        <w:t>Year 12 and 13</w:t>
      </w:r>
    </w:p>
    <w:p w14:paraId="4FAF3AD5" w14:textId="47EB3128" w:rsidR="00D86CEE" w:rsidRDefault="00AF5BF2" w:rsidP="006C00F1">
      <w:pPr>
        <w:spacing w:after="0"/>
        <w:rPr>
          <w:sz w:val="28"/>
          <w:szCs w:val="28"/>
        </w:rPr>
      </w:pPr>
      <w:r w:rsidRPr="36C01D63">
        <w:rPr>
          <w:sz w:val="28"/>
          <w:szCs w:val="28"/>
        </w:rPr>
        <w:t>The Post 16 provision focuses heavily on preparation for adulthood</w:t>
      </w:r>
      <w:r w:rsidR="00257F02" w:rsidRPr="36C01D63">
        <w:rPr>
          <w:sz w:val="28"/>
          <w:szCs w:val="28"/>
        </w:rPr>
        <w:t xml:space="preserve"> and independent life skills, alongside a core offer of Maths and English</w:t>
      </w:r>
      <w:r w:rsidR="00F26208" w:rsidRPr="36C01D63">
        <w:rPr>
          <w:sz w:val="28"/>
          <w:szCs w:val="28"/>
        </w:rPr>
        <w:t xml:space="preserve"> with a small number of other qualifications linked to Princes Trust and BTECs.</w:t>
      </w:r>
      <w:r w:rsidR="00D86CEE" w:rsidRPr="36C01D63">
        <w:rPr>
          <w:sz w:val="28"/>
          <w:szCs w:val="28"/>
        </w:rPr>
        <w:t xml:space="preserve">  We are unfortunately unable to offer A levels.</w:t>
      </w:r>
      <w:r w:rsidR="7EF13A3E" w:rsidRPr="36C01D63">
        <w:rPr>
          <w:sz w:val="28"/>
          <w:szCs w:val="28"/>
        </w:rPr>
        <w:t xml:space="preserve">  This is a fixed offer each year based on our review of the student group.</w:t>
      </w:r>
    </w:p>
    <w:p w14:paraId="576B0128" w14:textId="77777777" w:rsidR="004627C1" w:rsidRPr="004627C1" w:rsidRDefault="004627C1" w:rsidP="006C00F1">
      <w:pPr>
        <w:spacing w:after="0"/>
        <w:rPr>
          <w:sz w:val="28"/>
          <w:szCs w:val="28"/>
        </w:rPr>
      </w:pPr>
    </w:p>
    <w:p w14:paraId="0B7C2CD1" w14:textId="43F94D43" w:rsidR="004627C1" w:rsidRPr="004627C1" w:rsidRDefault="004627C1" w:rsidP="006C00F1">
      <w:pPr>
        <w:spacing w:after="0"/>
        <w:rPr>
          <w:sz w:val="28"/>
          <w:szCs w:val="28"/>
        </w:rPr>
      </w:pPr>
      <w:r w:rsidRPr="004627C1">
        <w:rPr>
          <w:sz w:val="28"/>
          <w:szCs w:val="28"/>
        </w:rPr>
        <w:t>All students in Year 1</w:t>
      </w:r>
      <w:r w:rsidR="00163278">
        <w:rPr>
          <w:sz w:val="28"/>
          <w:szCs w:val="28"/>
        </w:rPr>
        <w:t>2 and 13</w:t>
      </w:r>
      <w:r w:rsidRPr="004627C1">
        <w:rPr>
          <w:sz w:val="28"/>
          <w:szCs w:val="28"/>
        </w:rPr>
        <w:t xml:space="preserve"> will have a 1 to 1 meeting with the Independent Careers Advisor within the autumn term.  Parents/Carers are welcome to attend this if they wish.</w:t>
      </w:r>
      <w:r w:rsidR="006B2332">
        <w:rPr>
          <w:sz w:val="28"/>
          <w:szCs w:val="28"/>
        </w:rPr>
        <w:t xml:space="preserve">  The EHCP Annual review will include detailed discussion of </w:t>
      </w:r>
      <w:r w:rsidR="00E74782">
        <w:rPr>
          <w:sz w:val="28"/>
          <w:szCs w:val="28"/>
        </w:rPr>
        <w:t xml:space="preserve">student aspirations and </w:t>
      </w:r>
      <w:r w:rsidR="006B2332">
        <w:rPr>
          <w:sz w:val="28"/>
          <w:szCs w:val="28"/>
        </w:rPr>
        <w:t>next steps and preparation for adulthood.</w:t>
      </w:r>
    </w:p>
    <w:p w14:paraId="35D0158F" w14:textId="77777777" w:rsidR="004627C1" w:rsidRPr="004627C1" w:rsidRDefault="004627C1" w:rsidP="006C00F1">
      <w:pPr>
        <w:spacing w:after="0"/>
        <w:rPr>
          <w:color w:val="00ADC1"/>
          <w:sz w:val="28"/>
          <w:szCs w:val="28"/>
        </w:rPr>
      </w:pPr>
    </w:p>
    <w:p w14:paraId="0AD7DB4E" w14:textId="77777777" w:rsidR="004627C1" w:rsidRPr="004627C1" w:rsidRDefault="004627C1" w:rsidP="006C00F1">
      <w:pPr>
        <w:spacing w:after="0"/>
        <w:rPr>
          <w:sz w:val="28"/>
          <w:szCs w:val="28"/>
        </w:rPr>
      </w:pPr>
      <w:r w:rsidRPr="004627C1">
        <w:rPr>
          <w:sz w:val="28"/>
          <w:szCs w:val="28"/>
        </w:rPr>
        <w:t>All students in Year 12 and 13 take part in work experience and travel training as part of the curriculum programme.  Work experience will be linked to students interests or identified career paths.</w:t>
      </w:r>
    </w:p>
    <w:p w14:paraId="1CC66FA6" w14:textId="77777777" w:rsidR="006C00F1" w:rsidRDefault="006C00F1" w:rsidP="006C00F1">
      <w:pPr>
        <w:spacing w:after="0"/>
        <w:rPr>
          <w:sz w:val="28"/>
          <w:szCs w:val="28"/>
        </w:rPr>
      </w:pPr>
    </w:p>
    <w:p w14:paraId="4D6BF0AD" w14:textId="4CA6242B" w:rsidR="007F7A1E" w:rsidRDefault="00437163" w:rsidP="006C00F1">
      <w:pPr>
        <w:spacing w:after="0"/>
        <w:rPr>
          <w:sz w:val="28"/>
          <w:szCs w:val="28"/>
        </w:rPr>
      </w:pPr>
      <w:r>
        <w:rPr>
          <w:sz w:val="28"/>
          <w:szCs w:val="28"/>
        </w:rPr>
        <w:lastRenderedPageBreak/>
        <w:t>We will work with parents/carers to prepare all students to successfully</w:t>
      </w:r>
      <w:r w:rsidR="00897408">
        <w:rPr>
          <w:sz w:val="28"/>
          <w:szCs w:val="28"/>
        </w:rPr>
        <w:t xml:space="preserve"> </w:t>
      </w:r>
      <w:r w:rsidR="007F7A1E" w:rsidRPr="004627C1">
        <w:rPr>
          <w:sz w:val="28"/>
          <w:szCs w:val="28"/>
        </w:rPr>
        <w:t>move on at the end of Year 1</w:t>
      </w:r>
      <w:r w:rsidR="004627C1">
        <w:rPr>
          <w:sz w:val="28"/>
          <w:szCs w:val="28"/>
        </w:rPr>
        <w:t>3</w:t>
      </w:r>
      <w:r>
        <w:rPr>
          <w:sz w:val="28"/>
          <w:szCs w:val="28"/>
        </w:rPr>
        <w:t xml:space="preserve">. </w:t>
      </w:r>
      <w:r w:rsidR="007F7A1E" w:rsidRPr="004627C1">
        <w:rPr>
          <w:sz w:val="28"/>
          <w:szCs w:val="28"/>
        </w:rPr>
        <w:t xml:space="preserve"> </w:t>
      </w:r>
      <w:r>
        <w:rPr>
          <w:sz w:val="28"/>
          <w:szCs w:val="28"/>
        </w:rPr>
        <w:t>W</w:t>
      </w:r>
      <w:r w:rsidR="007F7A1E" w:rsidRPr="004627C1">
        <w:rPr>
          <w:sz w:val="28"/>
          <w:szCs w:val="28"/>
        </w:rPr>
        <w:t>e will support with College interviews and visits and support transition plans to make this as successful as possible.</w:t>
      </w:r>
    </w:p>
    <w:p w14:paraId="2E6DD6A9" w14:textId="25F220C7" w:rsidR="00700D54" w:rsidRDefault="00700D54" w:rsidP="007F7A1E">
      <w:pPr>
        <w:spacing w:after="0"/>
        <w:rPr>
          <w:sz w:val="28"/>
          <w:szCs w:val="28"/>
        </w:rPr>
      </w:pPr>
    </w:p>
    <w:p w14:paraId="6ED16024" w14:textId="648C3810" w:rsidR="00E61E1A" w:rsidRDefault="00700D54" w:rsidP="007F7A1E">
      <w:pPr>
        <w:spacing w:after="0"/>
        <w:rPr>
          <w:color w:val="33CCCC"/>
          <w:sz w:val="44"/>
          <w:szCs w:val="44"/>
        </w:rPr>
      </w:pPr>
      <w:r w:rsidRPr="00700D54">
        <w:rPr>
          <w:color w:val="33CCCC"/>
          <w:sz w:val="44"/>
          <w:szCs w:val="44"/>
        </w:rPr>
        <w:t>Follow up</w:t>
      </w:r>
    </w:p>
    <w:p w14:paraId="724FA151" w14:textId="77777777" w:rsidR="000E4977" w:rsidRPr="00700D54" w:rsidRDefault="000E4977" w:rsidP="007F7A1E">
      <w:pPr>
        <w:spacing w:after="0"/>
        <w:rPr>
          <w:color w:val="33CCCC"/>
          <w:sz w:val="44"/>
          <w:szCs w:val="44"/>
        </w:rPr>
      </w:pPr>
    </w:p>
    <w:p w14:paraId="63949083" w14:textId="30B57AC4" w:rsidR="00F163D6" w:rsidRDefault="00700D54" w:rsidP="00F163D6">
      <w:pPr>
        <w:pStyle w:val="Default"/>
        <w:jc w:val="both"/>
        <w:rPr>
          <w:color w:val="auto"/>
          <w:sz w:val="28"/>
          <w:szCs w:val="28"/>
        </w:rPr>
      </w:pPr>
      <w:r>
        <w:rPr>
          <w:color w:val="auto"/>
          <w:sz w:val="28"/>
          <w:szCs w:val="28"/>
        </w:rPr>
        <w:t>We continue to track our students for 3 years after they leave us.  This helps us to learn more about what has worked well for students and whether there are any learning points for us.  It also helps us understand students</w:t>
      </w:r>
      <w:r w:rsidR="006B2332">
        <w:rPr>
          <w:color w:val="auto"/>
          <w:sz w:val="28"/>
          <w:szCs w:val="28"/>
        </w:rPr>
        <w:t>’</w:t>
      </w:r>
      <w:r>
        <w:rPr>
          <w:color w:val="auto"/>
          <w:sz w:val="28"/>
          <w:szCs w:val="28"/>
        </w:rPr>
        <w:t xml:space="preserve"> routes after Aurora Hanley, which </w:t>
      </w:r>
      <w:r w:rsidR="00F67697">
        <w:rPr>
          <w:color w:val="auto"/>
          <w:sz w:val="28"/>
          <w:szCs w:val="28"/>
        </w:rPr>
        <w:t>supports</w:t>
      </w:r>
      <w:r>
        <w:rPr>
          <w:color w:val="auto"/>
          <w:sz w:val="28"/>
          <w:szCs w:val="28"/>
        </w:rPr>
        <w:t xml:space="preserve"> us </w:t>
      </w:r>
      <w:r w:rsidR="00F67697">
        <w:rPr>
          <w:color w:val="auto"/>
          <w:sz w:val="28"/>
          <w:szCs w:val="28"/>
        </w:rPr>
        <w:t xml:space="preserve">in </w:t>
      </w:r>
      <w:r>
        <w:rPr>
          <w:color w:val="auto"/>
          <w:sz w:val="28"/>
          <w:szCs w:val="28"/>
        </w:rPr>
        <w:t>improv</w:t>
      </w:r>
      <w:r w:rsidR="00F67697">
        <w:rPr>
          <w:color w:val="auto"/>
          <w:sz w:val="28"/>
          <w:szCs w:val="28"/>
        </w:rPr>
        <w:t>ing</w:t>
      </w:r>
      <w:r>
        <w:rPr>
          <w:color w:val="auto"/>
          <w:sz w:val="28"/>
          <w:szCs w:val="28"/>
        </w:rPr>
        <w:t xml:space="preserve"> our learning pathways for future cohorts.</w:t>
      </w:r>
    </w:p>
    <w:p w14:paraId="3D338C8B" w14:textId="7DA37414" w:rsidR="00D34CBD" w:rsidRDefault="00D34CBD" w:rsidP="00F163D6">
      <w:pPr>
        <w:pStyle w:val="Default"/>
        <w:jc w:val="both"/>
        <w:rPr>
          <w:color w:val="auto"/>
          <w:sz w:val="28"/>
          <w:szCs w:val="28"/>
        </w:rPr>
      </w:pPr>
    </w:p>
    <w:p w14:paraId="02A91D54" w14:textId="0DF2A040" w:rsidR="00D34CBD" w:rsidRDefault="00D34CBD" w:rsidP="00F163D6">
      <w:pPr>
        <w:pStyle w:val="Default"/>
        <w:jc w:val="both"/>
        <w:rPr>
          <w:color w:val="auto"/>
          <w:sz w:val="28"/>
          <w:szCs w:val="28"/>
        </w:rPr>
      </w:pPr>
      <w:r>
        <w:rPr>
          <w:color w:val="auto"/>
          <w:sz w:val="28"/>
          <w:szCs w:val="28"/>
        </w:rPr>
        <w:t xml:space="preserve">Should your child struggle on leaving us, </w:t>
      </w:r>
      <w:r w:rsidR="000E4977">
        <w:rPr>
          <w:color w:val="auto"/>
          <w:sz w:val="28"/>
          <w:szCs w:val="28"/>
        </w:rPr>
        <w:t>please do feel free to get back in touch.  W</w:t>
      </w:r>
      <w:r>
        <w:rPr>
          <w:color w:val="auto"/>
          <w:sz w:val="28"/>
          <w:szCs w:val="28"/>
        </w:rPr>
        <w:t>e will endeavour to signpost appropriate support and guidance to enable you to find a positive way forwards.</w:t>
      </w:r>
    </w:p>
    <w:p w14:paraId="2FFA65C8" w14:textId="3F13F3DA" w:rsidR="005453A1" w:rsidRDefault="005453A1" w:rsidP="00F163D6">
      <w:pPr>
        <w:pStyle w:val="Default"/>
        <w:jc w:val="both"/>
        <w:rPr>
          <w:color w:val="auto"/>
          <w:sz w:val="28"/>
          <w:szCs w:val="28"/>
        </w:rPr>
      </w:pPr>
    </w:p>
    <w:p w14:paraId="7B7EC031" w14:textId="7087C9B6" w:rsidR="005453A1" w:rsidRDefault="005453A1" w:rsidP="00F163D6">
      <w:pPr>
        <w:pStyle w:val="Default"/>
        <w:jc w:val="both"/>
        <w:rPr>
          <w:color w:val="auto"/>
          <w:sz w:val="28"/>
          <w:szCs w:val="28"/>
        </w:rPr>
      </w:pPr>
      <w:r>
        <w:rPr>
          <w:color w:val="auto"/>
          <w:sz w:val="28"/>
          <w:szCs w:val="28"/>
        </w:rPr>
        <w:t>The contact numbers and websites at the end of this booklet may also be helpful.</w:t>
      </w:r>
    </w:p>
    <w:p w14:paraId="55DFEC9B" w14:textId="77777777" w:rsidR="00700D54" w:rsidRPr="00700D54" w:rsidRDefault="00700D54" w:rsidP="00F163D6">
      <w:pPr>
        <w:pStyle w:val="Default"/>
        <w:jc w:val="both"/>
        <w:rPr>
          <w:color w:val="auto"/>
          <w:sz w:val="28"/>
          <w:szCs w:val="28"/>
        </w:rPr>
      </w:pPr>
    </w:p>
    <w:p w14:paraId="6FE77955" w14:textId="77777777" w:rsidR="00F163D6" w:rsidRDefault="00F163D6" w:rsidP="00794AC7">
      <w:pPr>
        <w:pStyle w:val="Default"/>
        <w:pageBreakBefore/>
        <w:jc w:val="both"/>
        <w:rPr>
          <w:color w:val="auto"/>
          <w:sz w:val="32"/>
          <w:szCs w:val="32"/>
        </w:rPr>
      </w:pPr>
    </w:p>
    <w:p w14:paraId="3A6D170A" w14:textId="0A5F5DEB" w:rsidR="00E068FB" w:rsidRDefault="00F163D6" w:rsidP="00794AC7">
      <w:pPr>
        <w:pStyle w:val="Default"/>
        <w:jc w:val="both"/>
        <w:rPr>
          <w:b/>
          <w:bCs/>
          <w:color w:val="00ADC1"/>
          <w:sz w:val="44"/>
          <w:szCs w:val="44"/>
        </w:rPr>
      </w:pPr>
      <w:r w:rsidRPr="00F6287F">
        <w:rPr>
          <w:b/>
          <w:bCs/>
          <w:color w:val="00ADC1"/>
          <w:sz w:val="44"/>
          <w:szCs w:val="44"/>
        </w:rPr>
        <w:t xml:space="preserve">Useful </w:t>
      </w:r>
      <w:r w:rsidR="00E068FB">
        <w:rPr>
          <w:b/>
          <w:bCs/>
          <w:color w:val="00ADC1"/>
          <w:sz w:val="44"/>
          <w:szCs w:val="44"/>
        </w:rPr>
        <w:t>Contacts</w:t>
      </w:r>
    </w:p>
    <w:p w14:paraId="07A2C48F" w14:textId="77777777" w:rsidR="00E068FB" w:rsidRDefault="00E068FB" w:rsidP="00794AC7">
      <w:pPr>
        <w:pStyle w:val="Default"/>
        <w:jc w:val="both"/>
        <w:rPr>
          <w:b/>
          <w:bCs/>
          <w:color w:val="00ADC1"/>
          <w:sz w:val="44"/>
          <w:szCs w:val="44"/>
        </w:rPr>
      </w:pPr>
    </w:p>
    <w:p w14:paraId="0115C378" w14:textId="77777777" w:rsidR="00E068FB" w:rsidRDefault="00E068FB" w:rsidP="00E068FB">
      <w:pPr>
        <w:autoSpaceDE w:val="0"/>
        <w:autoSpaceDN w:val="0"/>
        <w:adjustRightInd w:val="0"/>
        <w:spacing w:after="0" w:line="240" w:lineRule="auto"/>
        <w:rPr>
          <w:rFonts w:ascii="Arial" w:eastAsia="Calibri" w:hAnsi="Arial" w:cs="Arial"/>
          <w:b/>
          <w:bCs/>
          <w:sz w:val="28"/>
          <w:szCs w:val="28"/>
        </w:rPr>
      </w:pPr>
      <w:r w:rsidRPr="00E068FB">
        <w:rPr>
          <w:rFonts w:ascii="Arial" w:eastAsia="Calibri" w:hAnsi="Arial" w:cs="Arial"/>
          <w:b/>
          <w:bCs/>
          <w:sz w:val="28"/>
          <w:szCs w:val="28"/>
        </w:rPr>
        <w:t xml:space="preserve">National Careers Service (NCS)   </w:t>
      </w:r>
      <w:hyperlink r:id="rId13" w:history="1">
        <w:r w:rsidRPr="00E068FB">
          <w:rPr>
            <w:rStyle w:val="Hyperlink"/>
            <w:rFonts w:ascii="Arial" w:eastAsia="Calibri" w:hAnsi="Arial" w:cs="Arial"/>
            <w:b/>
            <w:bCs/>
            <w:sz w:val="28"/>
            <w:szCs w:val="28"/>
          </w:rPr>
          <w:t>www.nationalcareersservice.direct.gov.uk</w:t>
        </w:r>
      </w:hyperlink>
      <w:r w:rsidRPr="00E068FB">
        <w:rPr>
          <w:rFonts w:ascii="Arial" w:eastAsia="Calibri" w:hAnsi="Arial" w:cs="Arial"/>
          <w:b/>
          <w:bCs/>
          <w:sz w:val="28"/>
          <w:szCs w:val="28"/>
        </w:rPr>
        <w:t xml:space="preserve"> </w:t>
      </w:r>
    </w:p>
    <w:p w14:paraId="692B4A01" w14:textId="77777777" w:rsidR="00E068FB" w:rsidRDefault="00E068FB" w:rsidP="00E068FB">
      <w:pPr>
        <w:autoSpaceDE w:val="0"/>
        <w:autoSpaceDN w:val="0"/>
        <w:adjustRightInd w:val="0"/>
        <w:spacing w:after="0" w:line="240" w:lineRule="auto"/>
        <w:rPr>
          <w:rFonts w:ascii="Arial" w:eastAsia="Calibri" w:hAnsi="Arial" w:cs="Arial"/>
          <w:b/>
          <w:bCs/>
          <w:sz w:val="28"/>
          <w:szCs w:val="28"/>
        </w:rPr>
      </w:pPr>
    </w:p>
    <w:p w14:paraId="42BA9C4D" w14:textId="3AF87849" w:rsidR="00E068FB" w:rsidRPr="00E068FB" w:rsidRDefault="00E068FB" w:rsidP="00E068FB">
      <w:pPr>
        <w:autoSpaceDE w:val="0"/>
        <w:autoSpaceDN w:val="0"/>
        <w:adjustRightInd w:val="0"/>
        <w:spacing w:after="0" w:line="240" w:lineRule="auto"/>
        <w:rPr>
          <w:rFonts w:ascii="Arial" w:eastAsia="Calibri" w:hAnsi="Arial" w:cs="Arial"/>
          <w:b/>
          <w:bCs/>
          <w:sz w:val="28"/>
          <w:szCs w:val="28"/>
        </w:rPr>
      </w:pPr>
      <w:r w:rsidRPr="00E068FB">
        <w:rPr>
          <w:rFonts w:ascii="Arial" w:eastAsia="Calibri" w:hAnsi="Arial" w:cs="Arial"/>
          <w:sz w:val="28"/>
          <w:szCs w:val="28"/>
        </w:rPr>
        <w:t xml:space="preserve">The NCS provides over-the-telephone and online careers services to 13-18 year olds with information, advice and guidance on learning, training and work opportunities. The NCS website contains over 750 job profiles, and each of them gives you the essential information you need on what the job involves and how to get into it. The site has local job market information.  The service offers confidential and impartial advice, supported by qualified careers advisers. </w:t>
      </w:r>
    </w:p>
    <w:p w14:paraId="0C0B204D" w14:textId="77777777" w:rsidR="00E068FB" w:rsidRPr="00E068FB" w:rsidRDefault="00E068FB" w:rsidP="00E068FB">
      <w:pPr>
        <w:rPr>
          <w:rFonts w:ascii="Calibri" w:eastAsia="Calibri" w:hAnsi="Calibri" w:cs="Calibri"/>
          <w:b/>
          <w:bCs/>
          <w:sz w:val="28"/>
          <w:szCs w:val="28"/>
        </w:rPr>
      </w:pPr>
    </w:p>
    <w:p w14:paraId="21E2D3C9" w14:textId="77777777" w:rsidR="00E068FB" w:rsidRPr="00E068FB" w:rsidRDefault="00E068FB" w:rsidP="00E068FB">
      <w:pPr>
        <w:rPr>
          <w:rFonts w:ascii="Calibri" w:eastAsia="Calibri" w:hAnsi="Calibri" w:cs="Calibri"/>
          <w:b/>
          <w:bCs/>
          <w:sz w:val="28"/>
          <w:szCs w:val="28"/>
        </w:rPr>
      </w:pPr>
      <w:r w:rsidRPr="00E068FB">
        <w:rPr>
          <w:rFonts w:ascii="Calibri" w:eastAsia="Calibri" w:hAnsi="Calibri" w:cs="Calibri"/>
          <w:b/>
          <w:bCs/>
          <w:sz w:val="28"/>
          <w:szCs w:val="28"/>
        </w:rPr>
        <w:t>Cheshire Entrust- Careers support for Cheshire Pupils</w:t>
      </w:r>
    </w:p>
    <w:p w14:paraId="15E38723" w14:textId="77777777" w:rsidR="00E068FB" w:rsidRPr="00E068FB" w:rsidRDefault="00E068FB" w:rsidP="00E068FB">
      <w:pPr>
        <w:rPr>
          <w:rFonts w:ascii="Calibri" w:eastAsia="Calibri" w:hAnsi="Calibri" w:cs="Calibri"/>
          <w:sz w:val="28"/>
          <w:szCs w:val="28"/>
        </w:rPr>
      </w:pPr>
      <w:r w:rsidRPr="00E068FB">
        <w:rPr>
          <w:rFonts w:ascii="Calibri" w:eastAsia="Calibri" w:hAnsi="Calibri" w:cs="Calibri"/>
          <w:b/>
          <w:bCs/>
          <w:sz w:val="28"/>
          <w:szCs w:val="28"/>
        </w:rPr>
        <w:t>Tel:</w:t>
      </w:r>
      <w:r w:rsidRPr="00E068FB">
        <w:rPr>
          <w:rFonts w:ascii="Calibri" w:eastAsia="Calibri" w:hAnsi="Calibri" w:cs="Calibri"/>
          <w:sz w:val="28"/>
          <w:szCs w:val="28"/>
        </w:rPr>
        <w:t xml:space="preserve"> 0333 300 1900    </w:t>
      </w:r>
      <w:bookmarkStart w:id="3" w:name="_Hlk85555928"/>
      <w:r w:rsidRPr="00E068FB">
        <w:rPr>
          <w:rFonts w:ascii="Calibri" w:eastAsia="Calibri" w:hAnsi="Calibri" w:cs="Calibri"/>
          <w:b/>
          <w:bCs/>
          <w:sz w:val="28"/>
          <w:szCs w:val="28"/>
        </w:rPr>
        <w:t>Email:</w:t>
      </w:r>
      <w:r w:rsidRPr="00E068FB">
        <w:rPr>
          <w:rFonts w:ascii="Calibri" w:eastAsia="Calibri" w:hAnsi="Calibri" w:cs="Calibri"/>
          <w:sz w:val="28"/>
          <w:szCs w:val="28"/>
        </w:rPr>
        <w:t xml:space="preserve"> </w:t>
      </w:r>
      <w:hyperlink r:id="rId14" w:history="1">
        <w:r w:rsidRPr="00E068FB">
          <w:rPr>
            <w:rFonts w:ascii="Calibri" w:eastAsia="Calibri" w:hAnsi="Calibri" w:cs="Calibri"/>
            <w:sz w:val="28"/>
            <w:szCs w:val="28"/>
            <w:u w:val="single"/>
          </w:rPr>
          <w:t>enquiries@entrust-ed.co.uk</w:t>
        </w:r>
      </w:hyperlink>
      <w:r w:rsidRPr="00E068FB">
        <w:rPr>
          <w:rFonts w:ascii="Calibri" w:eastAsia="Calibri" w:hAnsi="Calibri" w:cs="Calibri"/>
          <w:sz w:val="28"/>
          <w:szCs w:val="28"/>
        </w:rPr>
        <w:t xml:space="preserve"> </w:t>
      </w:r>
      <w:bookmarkEnd w:id="3"/>
    </w:p>
    <w:p w14:paraId="54C3F745" w14:textId="77777777" w:rsidR="00E068FB" w:rsidRPr="00E068FB" w:rsidRDefault="00E068FB" w:rsidP="00E068FB">
      <w:pPr>
        <w:spacing w:after="120" w:line="240" w:lineRule="auto"/>
        <w:rPr>
          <w:rFonts w:ascii="Calibri" w:eastAsia="Calibri" w:hAnsi="Calibri" w:cs="Calibri"/>
          <w:color w:val="1F497D"/>
          <w:sz w:val="28"/>
          <w:szCs w:val="28"/>
        </w:rPr>
      </w:pPr>
    </w:p>
    <w:p w14:paraId="7CF1FCB0" w14:textId="77777777" w:rsidR="00E068FB" w:rsidRPr="00E068FB" w:rsidRDefault="00E068FB" w:rsidP="00E068FB">
      <w:pPr>
        <w:spacing w:after="120" w:line="240" w:lineRule="auto"/>
        <w:rPr>
          <w:rFonts w:ascii="Calibri" w:eastAsia="Calibri" w:hAnsi="Calibri" w:cs="Calibri"/>
          <w:b/>
          <w:bCs/>
          <w:sz w:val="28"/>
          <w:szCs w:val="28"/>
        </w:rPr>
      </w:pPr>
      <w:r w:rsidRPr="00E068FB">
        <w:rPr>
          <w:rFonts w:ascii="Calibri" w:eastAsia="Calibri" w:hAnsi="Calibri" w:cs="Calibri"/>
          <w:b/>
          <w:bCs/>
          <w:sz w:val="28"/>
          <w:szCs w:val="28"/>
        </w:rPr>
        <w:t>Staffordshire Entrust – Careers support for Staffordshire Pupils</w:t>
      </w:r>
    </w:p>
    <w:p w14:paraId="6A77D7FB" w14:textId="77777777" w:rsidR="00E068FB" w:rsidRPr="00E068FB" w:rsidRDefault="00E068FB" w:rsidP="00E068FB">
      <w:pPr>
        <w:spacing w:after="120" w:line="240" w:lineRule="auto"/>
        <w:rPr>
          <w:rFonts w:ascii="Calibri" w:eastAsia="Calibri" w:hAnsi="Calibri" w:cs="Calibri"/>
          <w:color w:val="1F497D"/>
          <w:sz w:val="28"/>
          <w:szCs w:val="28"/>
          <w:lang w:val="en-US"/>
        </w:rPr>
      </w:pPr>
      <w:r w:rsidRPr="00E068FB">
        <w:rPr>
          <w:rFonts w:ascii="Calibri" w:eastAsia="Calibri" w:hAnsi="Calibri" w:cs="Calibri"/>
          <w:b/>
          <w:bCs/>
          <w:sz w:val="28"/>
          <w:szCs w:val="28"/>
          <w:lang w:val="en-US"/>
        </w:rPr>
        <w:t>Tel</w:t>
      </w:r>
      <w:r w:rsidRPr="00E068FB">
        <w:rPr>
          <w:rFonts w:ascii="Calibri" w:eastAsia="Calibri" w:hAnsi="Calibri" w:cs="Calibri"/>
          <w:sz w:val="28"/>
          <w:szCs w:val="28"/>
          <w:lang w:val="en-US"/>
        </w:rPr>
        <w:t xml:space="preserve">: 0333 300 1900   </w:t>
      </w:r>
      <w:r w:rsidRPr="00E068FB">
        <w:rPr>
          <w:rFonts w:ascii="Calibri" w:eastAsia="Calibri" w:hAnsi="Calibri" w:cs="Calibri"/>
          <w:b/>
          <w:bCs/>
          <w:sz w:val="28"/>
          <w:szCs w:val="28"/>
        </w:rPr>
        <w:t>Email:</w:t>
      </w:r>
      <w:r w:rsidRPr="00E068FB">
        <w:rPr>
          <w:rFonts w:ascii="Calibri" w:eastAsia="Calibri" w:hAnsi="Calibri" w:cs="Calibri"/>
          <w:sz w:val="28"/>
          <w:szCs w:val="28"/>
        </w:rPr>
        <w:t xml:space="preserve"> </w:t>
      </w:r>
      <w:hyperlink r:id="rId15" w:history="1">
        <w:r w:rsidRPr="00E068FB">
          <w:rPr>
            <w:rFonts w:ascii="Calibri" w:eastAsia="Calibri" w:hAnsi="Calibri" w:cs="Calibri"/>
            <w:sz w:val="28"/>
            <w:szCs w:val="28"/>
            <w:u w:val="single"/>
          </w:rPr>
          <w:t>enquiries@entrust-ed.co.uk</w:t>
        </w:r>
      </w:hyperlink>
    </w:p>
    <w:p w14:paraId="12A5B5B1" w14:textId="77777777" w:rsidR="00E068FB" w:rsidRPr="00E068FB" w:rsidRDefault="00E068FB" w:rsidP="00E068FB">
      <w:pPr>
        <w:rPr>
          <w:rFonts w:ascii="Calibri" w:eastAsia="Calibri" w:hAnsi="Calibri" w:cs="Calibri"/>
          <w:sz w:val="28"/>
          <w:szCs w:val="28"/>
        </w:rPr>
      </w:pPr>
    </w:p>
    <w:p w14:paraId="7A38044A" w14:textId="77777777" w:rsidR="00E068FB" w:rsidRPr="00E068FB" w:rsidRDefault="00E068FB" w:rsidP="00E068FB">
      <w:pPr>
        <w:rPr>
          <w:rFonts w:ascii="Calibri" w:eastAsia="Calibri" w:hAnsi="Calibri" w:cs="Calibri"/>
          <w:b/>
          <w:bCs/>
          <w:sz w:val="28"/>
          <w:szCs w:val="28"/>
        </w:rPr>
      </w:pPr>
      <w:r w:rsidRPr="00E068FB">
        <w:rPr>
          <w:rFonts w:ascii="Calibri" w:eastAsia="Calibri" w:hAnsi="Calibri" w:cs="Calibri"/>
          <w:b/>
          <w:bCs/>
          <w:sz w:val="28"/>
          <w:szCs w:val="28"/>
        </w:rPr>
        <w:t>Careers support for Stoke Pupils</w:t>
      </w:r>
    </w:p>
    <w:p w14:paraId="5209858A" w14:textId="77777777" w:rsidR="00E068FB" w:rsidRPr="00E068FB" w:rsidRDefault="00E068FB" w:rsidP="00E068FB">
      <w:pPr>
        <w:spacing w:before="100" w:beforeAutospacing="1" w:after="100" w:afterAutospacing="1"/>
        <w:rPr>
          <w:rFonts w:ascii="Calibri" w:eastAsia="Calibri" w:hAnsi="Calibri" w:cs="Calibri"/>
          <w:sz w:val="28"/>
          <w:szCs w:val="28"/>
          <w:lang w:eastAsia="en-GB"/>
        </w:rPr>
      </w:pPr>
      <w:r w:rsidRPr="00E068FB">
        <w:rPr>
          <w:rFonts w:ascii="Calibri" w:eastAsia="Calibri" w:hAnsi="Calibri" w:cs="Calibri"/>
          <w:sz w:val="28"/>
          <w:szCs w:val="28"/>
          <w:lang w:eastAsia="en-GB"/>
        </w:rPr>
        <w:t xml:space="preserve">Text- 07879 115678.     </w:t>
      </w:r>
      <w:r w:rsidRPr="00E068FB">
        <w:rPr>
          <w:rFonts w:ascii="Calibri" w:eastAsia="Calibri" w:hAnsi="Calibri" w:cs="Calibri"/>
          <w:bCs/>
          <w:sz w:val="28"/>
          <w:szCs w:val="28"/>
          <w:lang w:eastAsia="en-GB"/>
        </w:rPr>
        <w:t>Telephone:</w:t>
      </w:r>
      <w:r w:rsidRPr="00E068FB">
        <w:rPr>
          <w:rFonts w:ascii="Calibri" w:eastAsia="Calibri" w:hAnsi="Calibri" w:cs="Calibri"/>
          <w:sz w:val="28"/>
          <w:szCs w:val="28"/>
          <w:lang w:eastAsia="en-GB"/>
        </w:rPr>
        <w:t> </w:t>
      </w:r>
      <w:hyperlink r:id="rId16" w:history="1">
        <w:r w:rsidRPr="00E068FB">
          <w:rPr>
            <w:rFonts w:ascii="Calibri" w:eastAsia="Calibri" w:hAnsi="Calibri" w:cs="Calibri"/>
            <w:bCs/>
            <w:sz w:val="28"/>
            <w:szCs w:val="28"/>
            <w:u w:val="single"/>
            <w:lang w:eastAsia="en-GB"/>
          </w:rPr>
          <w:t>01782 237747</w:t>
        </w:r>
      </w:hyperlink>
      <w:r w:rsidRPr="00E068FB">
        <w:rPr>
          <w:rFonts w:ascii="Calibri" w:eastAsia="Calibri" w:hAnsi="Calibri" w:cs="Calibri"/>
          <w:sz w:val="28"/>
          <w:szCs w:val="28"/>
          <w:lang w:eastAsia="en-GB"/>
        </w:rPr>
        <w:t xml:space="preserve">         </w:t>
      </w:r>
      <w:r w:rsidRPr="00E068FB">
        <w:rPr>
          <w:rFonts w:ascii="Calibri" w:eastAsia="Calibri" w:hAnsi="Calibri" w:cs="Calibri"/>
          <w:bCs/>
          <w:sz w:val="28"/>
          <w:szCs w:val="28"/>
          <w:lang w:eastAsia="en-GB"/>
        </w:rPr>
        <w:t>Email:</w:t>
      </w:r>
      <w:r w:rsidRPr="00E068FB">
        <w:rPr>
          <w:rFonts w:ascii="Calibri" w:eastAsia="Calibri" w:hAnsi="Calibri" w:cs="Calibri"/>
          <w:sz w:val="28"/>
          <w:szCs w:val="28"/>
          <w:lang w:eastAsia="en-GB"/>
        </w:rPr>
        <w:t> </w:t>
      </w:r>
      <w:hyperlink r:id="rId17" w:history="1">
        <w:r w:rsidRPr="00E068FB">
          <w:rPr>
            <w:rFonts w:ascii="Calibri" w:eastAsia="Calibri" w:hAnsi="Calibri" w:cs="Calibri"/>
            <w:bCs/>
            <w:sz w:val="28"/>
            <w:szCs w:val="28"/>
            <w:u w:val="single"/>
            <w:lang w:eastAsia="en-GB"/>
          </w:rPr>
          <w:t>careers.advice@stoke.gov.uk</w:t>
        </w:r>
      </w:hyperlink>
    </w:p>
    <w:p w14:paraId="1E3DB434" w14:textId="77777777" w:rsidR="00E068FB" w:rsidRPr="00E068FB" w:rsidRDefault="00E068FB" w:rsidP="00794AC7">
      <w:pPr>
        <w:pStyle w:val="Default"/>
        <w:jc w:val="both"/>
        <w:rPr>
          <w:b/>
          <w:bCs/>
          <w:color w:val="00ADC1"/>
          <w:sz w:val="28"/>
          <w:szCs w:val="28"/>
        </w:rPr>
      </w:pPr>
    </w:p>
    <w:p w14:paraId="24F38333" w14:textId="3CC30A97" w:rsidR="00E068FB" w:rsidRDefault="00E068FB" w:rsidP="00794AC7">
      <w:pPr>
        <w:pStyle w:val="Default"/>
        <w:jc w:val="both"/>
        <w:rPr>
          <w:b/>
          <w:bCs/>
          <w:color w:val="00ADC1"/>
          <w:sz w:val="44"/>
          <w:szCs w:val="44"/>
        </w:rPr>
      </w:pPr>
    </w:p>
    <w:p w14:paraId="217A10DC" w14:textId="62E57EC5" w:rsidR="00E068FB" w:rsidRDefault="00E068FB" w:rsidP="00794AC7">
      <w:pPr>
        <w:pStyle w:val="Default"/>
        <w:jc w:val="both"/>
        <w:rPr>
          <w:b/>
          <w:bCs/>
          <w:color w:val="00ADC1"/>
          <w:sz w:val="44"/>
          <w:szCs w:val="44"/>
        </w:rPr>
      </w:pPr>
    </w:p>
    <w:p w14:paraId="193D23E9" w14:textId="59975B0A" w:rsidR="00E068FB" w:rsidRDefault="00E068FB" w:rsidP="00794AC7">
      <w:pPr>
        <w:pStyle w:val="Default"/>
        <w:jc w:val="both"/>
        <w:rPr>
          <w:b/>
          <w:bCs/>
          <w:color w:val="00ADC1"/>
          <w:sz w:val="44"/>
          <w:szCs w:val="44"/>
        </w:rPr>
      </w:pPr>
    </w:p>
    <w:p w14:paraId="1E8C6DB8" w14:textId="0C59F294" w:rsidR="00E068FB" w:rsidRDefault="00E068FB" w:rsidP="00794AC7">
      <w:pPr>
        <w:pStyle w:val="Default"/>
        <w:jc w:val="both"/>
        <w:rPr>
          <w:b/>
          <w:bCs/>
          <w:color w:val="00ADC1"/>
          <w:sz w:val="44"/>
          <w:szCs w:val="44"/>
        </w:rPr>
      </w:pPr>
    </w:p>
    <w:p w14:paraId="71BBDD39" w14:textId="4F22BC28" w:rsidR="00E068FB" w:rsidRDefault="00E068FB" w:rsidP="00794AC7">
      <w:pPr>
        <w:pStyle w:val="Default"/>
        <w:jc w:val="both"/>
        <w:rPr>
          <w:b/>
          <w:bCs/>
          <w:color w:val="00ADC1"/>
          <w:sz w:val="44"/>
          <w:szCs w:val="44"/>
        </w:rPr>
      </w:pPr>
    </w:p>
    <w:p w14:paraId="02992C77" w14:textId="494B9437" w:rsidR="00E068FB" w:rsidRDefault="00E068FB" w:rsidP="00794AC7">
      <w:pPr>
        <w:pStyle w:val="Default"/>
        <w:jc w:val="both"/>
        <w:rPr>
          <w:b/>
          <w:bCs/>
          <w:color w:val="00ADC1"/>
          <w:sz w:val="44"/>
          <w:szCs w:val="44"/>
        </w:rPr>
      </w:pPr>
    </w:p>
    <w:p w14:paraId="7381EAA8" w14:textId="5A14165B" w:rsidR="00E068FB" w:rsidRDefault="00E068FB" w:rsidP="00794AC7">
      <w:pPr>
        <w:pStyle w:val="Default"/>
        <w:jc w:val="both"/>
        <w:rPr>
          <w:b/>
          <w:bCs/>
          <w:color w:val="00ADC1"/>
          <w:sz w:val="44"/>
          <w:szCs w:val="44"/>
        </w:rPr>
      </w:pPr>
    </w:p>
    <w:p w14:paraId="4FAA8D7B" w14:textId="77777777" w:rsidR="00E068FB" w:rsidRDefault="00E068FB" w:rsidP="00794AC7">
      <w:pPr>
        <w:pStyle w:val="Default"/>
        <w:jc w:val="both"/>
        <w:rPr>
          <w:b/>
          <w:bCs/>
          <w:color w:val="00ADC1"/>
          <w:sz w:val="44"/>
          <w:szCs w:val="44"/>
        </w:rPr>
      </w:pPr>
    </w:p>
    <w:p w14:paraId="4BF553AF" w14:textId="78261D84" w:rsidR="00F163D6" w:rsidRPr="0046469A" w:rsidRDefault="00E068FB" w:rsidP="00794AC7">
      <w:pPr>
        <w:pStyle w:val="Default"/>
        <w:jc w:val="both"/>
        <w:rPr>
          <w:color w:val="00ADC1"/>
          <w:sz w:val="36"/>
          <w:szCs w:val="36"/>
        </w:rPr>
      </w:pPr>
      <w:r w:rsidRPr="0046469A">
        <w:rPr>
          <w:b/>
          <w:bCs/>
          <w:color w:val="00ADC1"/>
          <w:sz w:val="36"/>
          <w:szCs w:val="36"/>
        </w:rPr>
        <w:lastRenderedPageBreak/>
        <w:t xml:space="preserve">Useful </w:t>
      </w:r>
      <w:r w:rsidR="00F163D6" w:rsidRPr="0046469A">
        <w:rPr>
          <w:b/>
          <w:bCs/>
          <w:color w:val="00ADC1"/>
          <w:sz w:val="36"/>
          <w:szCs w:val="36"/>
        </w:rPr>
        <w:t xml:space="preserve">Websites </w:t>
      </w:r>
    </w:p>
    <w:p w14:paraId="1D984D86" w14:textId="77777777" w:rsidR="00F163D6" w:rsidRPr="00215337" w:rsidRDefault="00F163D6" w:rsidP="00794AC7">
      <w:pPr>
        <w:pStyle w:val="Default"/>
        <w:jc w:val="both"/>
        <w:rPr>
          <w:color w:val="auto"/>
          <w:sz w:val="28"/>
          <w:szCs w:val="28"/>
        </w:rPr>
      </w:pPr>
      <w:r w:rsidRPr="00215337">
        <w:rPr>
          <w:b/>
          <w:bCs/>
          <w:color w:val="auto"/>
          <w:sz w:val="28"/>
          <w:szCs w:val="28"/>
        </w:rPr>
        <w:t xml:space="preserve">Careers Advice for Parents www.careersadviceforparents.org </w:t>
      </w:r>
    </w:p>
    <w:p w14:paraId="76E2C533" w14:textId="0EA9C11B" w:rsidR="00F163D6" w:rsidRPr="00215337" w:rsidRDefault="00F163D6" w:rsidP="00794AC7">
      <w:pPr>
        <w:pStyle w:val="Default"/>
        <w:jc w:val="both"/>
        <w:rPr>
          <w:color w:val="auto"/>
          <w:sz w:val="28"/>
          <w:szCs w:val="28"/>
        </w:rPr>
      </w:pPr>
      <w:r w:rsidRPr="00215337">
        <w:rPr>
          <w:color w:val="auto"/>
          <w:sz w:val="28"/>
          <w:szCs w:val="28"/>
        </w:rPr>
        <w:t>A completely independent one</w:t>
      </w:r>
      <w:r w:rsidR="00F6287F" w:rsidRPr="00215337">
        <w:rPr>
          <w:color w:val="auto"/>
          <w:sz w:val="28"/>
          <w:szCs w:val="28"/>
        </w:rPr>
        <w:t>-</w:t>
      </w:r>
      <w:r w:rsidRPr="00215337">
        <w:rPr>
          <w:color w:val="auto"/>
          <w:sz w:val="28"/>
          <w:szCs w:val="28"/>
        </w:rPr>
        <w:t xml:space="preserve">stop shop for parents who want to understand the competing choices that are available to school and college leavers. </w:t>
      </w:r>
    </w:p>
    <w:p w14:paraId="21F5874A" w14:textId="6353D3DC" w:rsidR="00794AC7" w:rsidRPr="00215337" w:rsidRDefault="00794AC7" w:rsidP="00794AC7">
      <w:pPr>
        <w:pStyle w:val="Default"/>
        <w:jc w:val="both"/>
        <w:rPr>
          <w:color w:val="auto"/>
          <w:sz w:val="28"/>
          <w:szCs w:val="28"/>
        </w:rPr>
      </w:pPr>
    </w:p>
    <w:p w14:paraId="21F37EAF" w14:textId="0507CD32" w:rsidR="00794AC7" w:rsidRPr="00215337" w:rsidRDefault="00794AC7" w:rsidP="00215337">
      <w:pPr>
        <w:pStyle w:val="Default"/>
        <w:jc w:val="center"/>
        <w:rPr>
          <w:color w:val="auto"/>
          <w:sz w:val="28"/>
          <w:szCs w:val="28"/>
        </w:rPr>
      </w:pPr>
      <w:r w:rsidRPr="00215337">
        <w:rPr>
          <w:noProof/>
          <w:color w:val="auto"/>
          <w:sz w:val="28"/>
          <w:szCs w:val="28"/>
        </w:rPr>
        <w:drawing>
          <wp:inline distT="0" distB="0" distL="0" distR="0" wp14:anchorId="1B32D10D" wp14:editId="6B789CE6">
            <wp:extent cx="1217014" cy="1003300"/>
            <wp:effectExtent l="0" t="0" r="254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1335" cy="1006862"/>
                    </a:xfrm>
                    <a:prstGeom prst="rect">
                      <a:avLst/>
                    </a:prstGeom>
                    <a:noFill/>
                    <a:ln>
                      <a:noFill/>
                    </a:ln>
                  </pic:spPr>
                </pic:pic>
              </a:graphicData>
            </a:graphic>
          </wp:inline>
        </w:drawing>
      </w:r>
    </w:p>
    <w:p w14:paraId="74B42637" w14:textId="77777777" w:rsidR="00F163D6" w:rsidRPr="00215337" w:rsidRDefault="00F163D6" w:rsidP="00794AC7">
      <w:pPr>
        <w:pStyle w:val="Default"/>
        <w:jc w:val="both"/>
        <w:rPr>
          <w:color w:val="auto"/>
          <w:sz w:val="28"/>
          <w:szCs w:val="28"/>
        </w:rPr>
      </w:pPr>
    </w:p>
    <w:p w14:paraId="3E2B1360" w14:textId="77777777" w:rsidR="00F163D6" w:rsidRPr="00215337" w:rsidRDefault="00F163D6" w:rsidP="00794AC7">
      <w:pPr>
        <w:pStyle w:val="Default"/>
        <w:jc w:val="both"/>
        <w:rPr>
          <w:color w:val="auto"/>
          <w:sz w:val="28"/>
          <w:szCs w:val="28"/>
        </w:rPr>
      </w:pPr>
      <w:r w:rsidRPr="00215337">
        <w:rPr>
          <w:b/>
          <w:bCs/>
          <w:color w:val="auto"/>
          <w:sz w:val="28"/>
          <w:szCs w:val="28"/>
        </w:rPr>
        <w:t xml:space="preserve">iCould </w:t>
      </w:r>
    </w:p>
    <w:p w14:paraId="15932C69" w14:textId="1757B8CE" w:rsidR="00F163D6" w:rsidRPr="00215337" w:rsidRDefault="00F163D6" w:rsidP="00794AC7">
      <w:pPr>
        <w:pStyle w:val="Default"/>
        <w:jc w:val="both"/>
        <w:rPr>
          <w:color w:val="auto"/>
          <w:sz w:val="28"/>
          <w:szCs w:val="28"/>
        </w:rPr>
      </w:pPr>
      <w:r w:rsidRPr="00215337">
        <w:rPr>
          <w:color w:val="auto"/>
          <w:sz w:val="28"/>
          <w:szCs w:val="28"/>
        </w:rPr>
        <w:t xml:space="preserve">Lots of different careers videos, information and help regarding exam revision and student finance. Take the ‘BuzzTest’ and find out what makes you tick. </w:t>
      </w:r>
    </w:p>
    <w:p w14:paraId="1B596ECF" w14:textId="50FCC8F9" w:rsidR="00794AC7" w:rsidRPr="00215337" w:rsidRDefault="00794AC7" w:rsidP="00794AC7">
      <w:pPr>
        <w:pStyle w:val="Default"/>
        <w:jc w:val="both"/>
        <w:rPr>
          <w:color w:val="auto"/>
          <w:sz w:val="28"/>
          <w:szCs w:val="28"/>
        </w:rPr>
      </w:pPr>
    </w:p>
    <w:p w14:paraId="0CB6E721" w14:textId="5649D806" w:rsidR="00794AC7" w:rsidRPr="00215337" w:rsidRDefault="00794AC7" w:rsidP="00215337">
      <w:pPr>
        <w:pStyle w:val="Default"/>
        <w:jc w:val="center"/>
        <w:rPr>
          <w:color w:val="auto"/>
          <w:sz w:val="28"/>
          <w:szCs w:val="28"/>
        </w:rPr>
      </w:pPr>
      <w:r w:rsidRPr="00215337">
        <w:rPr>
          <w:noProof/>
          <w:color w:val="auto"/>
          <w:sz w:val="28"/>
          <w:szCs w:val="28"/>
        </w:rPr>
        <w:drawing>
          <wp:inline distT="0" distB="0" distL="0" distR="0" wp14:anchorId="525C7379" wp14:editId="2000B5C4">
            <wp:extent cx="1468120" cy="122364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68120" cy="1223645"/>
                    </a:xfrm>
                    <a:prstGeom prst="rect">
                      <a:avLst/>
                    </a:prstGeom>
                    <a:noFill/>
                    <a:ln>
                      <a:noFill/>
                    </a:ln>
                  </pic:spPr>
                </pic:pic>
              </a:graphicData>
            </a:graphic>
          </wp:inline>
        </w:drawing>
      </w:r>
    </w:p>
    <w:p w14:paraId="4A1B6626" w14:textId="77777777" w:rsidR="00F163D6" w:rsidRPr="00215337" w:rsidRDefault="00F163D6" w:rsidP="00794AC7">
      <w:pPr>
        <w:pStyle w:val="Default"/>
        <w:jc w:val="both"/>
        <w:rPr>
          <w:color w:val="auto"/>
          <w:sz w:val="28"/>
          <w:szCs w:val="28"/>
        </w:rPr>
      </w:pPr>
    </w:p>
    <w:p w14:paraId="182AADE1" w14:textId="77777777" w:rsidR="00F163D6" w:rsidRPr="00215337" w:rsidRDefault="00F163D6" w:rsidP="00794AC7">
      <w:pPr>
        <w:pStyle w:val="Default"/>
        <w:jc w:val="both"/>
        <w:rPr>
          <w:color w:val="auto"/>
          <w:sz w:val="28"/>
          <w:szCs w:val="28"/>
        </w:rPr>
      </w:pPr>
      <w:r w:rsidRPr="00215337">
        <w:rPr>
          <w:b/>
          <w:bCs/>
          <w:color w:val="auto"/>
          <w:sz w:val="28"/>
          <w:szCs w:val="28"/>
        </w:rPr>
        <w:t xml:space="preserve">Careers Box </w:t>
      </w:r>
    </w:p>
    <w:p w14:paraId="385D3DB2" w14:textId="69F14FE2" w:rsidR="00F163D6" w:rsidRPr="00215337" w:rsidRDefault="00F163D6" w:rsidP="00794AC7">
      <w:pPr>
        <w:pStyle w:val="Default"/>
        <w:jc w:val="both"/>
        <w:rPr>
          <w:color w:val="auto"/>
          <w:sz w:val="28"/>
          <w:szCs w:val="28"/>
        </w:rPr>
      </w:pPr>
      <w:r w:rsidRPr="00215337">
        <w:rPr>
          <w:color w:val="auto"/>
          <w:sz w:val="28"/>
          <w:szCs w:val="28"/>
        </w:rPr>
        <w:t xml:space="preserve">Lots of videos covering different careers, apprenticeships and university. </w:t>
      </w:r>
    </w:p>
    <w:p w14:paraId="69927042" w14:textId="31E9880B" w:rsidR="00794AC7" w:rsidRPr="00215337" w:rsidRDefault="00794AC7" w:rsidP="00794AC7">
      <w:pPr>
        <w:pStyle w:val="Default"/>
        <w:jc w:val="both"/>
        <w:rPr>
          <w:color w:val="auto"/>
          <w:sz w:val="28"/>
          <w:szCs w:val="28"/>
        </w:rPr>
      </w:pPr>
    </w:p>
    <w:p w14:paraId="48A78052" w14:textId="075B3C92" w:rsidR="003A2A6C" w:rsidRPr="00215337" w:rsidRDefault="00794AC7" w:rsidP="00215337">
      <w:pPr>
        <w:pStyle w:val="Default"/>
        <w:jc w:val="center"/>
        <w:rPr>
          <w:color w:val="auto"/>
          <w:sz w:val="28"/>
          <w:szCs w:val="28"/>
        </w:rPr>
      </w:pPr>
      <w:r w:rsidRPr="00215337">
        <w:rPr>
          <w:noProof/>
          <w:color w:val="auto"/>
          <w:sz w:val="28"/>
          <w:szCs w:val="28"/>
        </w:rPr>
        <w:drawing>
          <wp:inline distT="0" distB="0" distL="0" distR="0" wp14:anchorId="2FF994D3" wp14:editId="6450AB9D">
            <wp:extent cx="1468120" cy="1210310"/>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8120" cy="1210310"/>
                    </a:xfrm>
                    <a:prstGeom prst="rect">
                      <a:avLst/>
                    </a:prstGeom>
                    <a:noFill/>
                    <a:ln>
                      <a:noFill/>
                    </a:ln>
                  </pic:spPr>
                </pic:pic>
              </a:graphicData>
            </a:graphic>
          </wp:inline>
        </w:drawing>
      </w:r>
    </w:p>
    <w:p w14:paraId="5CF2A2F4" w14:textId="77777777" w:rsidR="003A2A6C" w:rsidRPr="00215337" w:rsidRDefault="003A2A6C" w:rsidP="003A2A6C">
      <w:pPr>
        <w:pStyle w:val="Default"/>
        <w:jc w:val="both"/>
        <w:rPr>
          <w:color w:val="auto"/>
          <w:sz w:val="28"/>
          <w:szCs w:val="28"/>
        </w:rPr>
      </w:pPr>
    </w:p>
    <w:p w14:paraId="63624A52" w14:textId="77777777" w:rsidR="003A2A6C" w:rsidRPr="00215337" w:rsidRDefault="003A2A6C" w:rsidP="003A2A6C">
      <w:pPr>
        <w:pStyle w:val="Default"/>
        <w:jc w:val="both"/>
        <w:rPr>
          <w:color w:val="auto"/>
          <w:sz w:val="28"/>
          <w:szCs w:val="28"/>
        </w:rPr>
      </w:pPr>
      <w:r w:rsidRPr="00215337">
        <w:rPr>
          <w:b/>
          <w:bCs/>
          <w:color w:val="auto"/>
          <w:sz w:val="28"/>
          <w:szCs w:val="28"/>
        </w:rPr>
        <w:t xml:space="preserve">Apprenticeships </w:t>
      </w:r>
    </w:p>
    <w:p w14:paraId="4CCA2A44" w14:textId="77777777" w:rsidR="003A2A6C" w:rsidRPr="00215337" w:rsidRDefault="003A2A6C" w:rsidP="003A2A6C">
      <w:pPr>
        <w:pStyle w:val="Default"/>
        <w:jc w:val="both"/>
        <w:rPr>
          <w:color w:val="auto"/>
          <w:sz w:val="28"/>
          <w:szCs w:val="28"/>
        </w:rPr>
      </w:pPr>
      <w:r w:rsidRPr="00215337">
        <w:rPr>
          <w:color w:val="auto"/>
          <w:sz w:val="28"/>
          <w:szCs w:val="28"/>
        </w:rPr>
        <w:t xml:space="preserve">Search for, apply for and learn about the different types of apprenticeships all in one place. </w:t>
      </w:r>
    </w:p>
    <w:p w14:paraId="02C463ED" w14:textId="77777777" w:rsidR="003A2A6C" w:rsidRPr="00215337" w:rsidRDefault="003A2A6C" w:rsidP="003A2A6C">
      <w:pPr>
        <w:pStyle w:val="Default"/>
        <w:jc w:val="both"/>
        <w:rPr>
          <w:color w:val="auto"/>
          <w:sz w:val="28"/>
          <w:szCs w:val="28"/>
        </w:rPr>
      </w:pPr>
    </w:p>
    <w:p w14:paraId="45CB0CDB" w14:textId="09547F55" w:rsidR="00794AC7" w:rsidRPr="004E1297" w:rsidRDefault="003A2A6C" w:rsidP="004E1297">
      <w:pPr>
        <w:pStyle w:val="Default"/>
        <w:jc w:val="center"/>
        <w:rPr>
          <w:color w:val="auto"/>
          <w:sz w:val="28"/>
          <w:szCs w:val="28"/>
        </w:rPr>
      </w:pPr>
      <w:r w:rsidRPr="00215337">
        <w:rPr>
          <w:noProof/>
          <w:color w:val="auto"/>
          <w:sz w:val="28"/>
          <w:szCs w:val="28"/>
        </w:rPr>
        <w:drawing>
          <wp:inline distT="0" distB="0" distL="0" distR="0" wp14:anchorId="5BFDE40C" wp14:editId="3B3AA242">
            <wp:extent cx="1328420" cy="1095142"/>
            <wp:effectExtent l="0" t="0" r="508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7205" cy="1102385"/>
                    </a:xfrm>
                    <a:prstGeom prst="rect">
                      <a:avLst/>
                    </a:prstGeom>
                    <a:noFill/>
                    <a:ln>
                      <a:noFill/>
                    </a:ln>
                  </pic:spPr>
                </pic:pic>
              </a:graphicData>
            </a:graphic>
          </wp:inline>
        </w:drawing>
      </w:r>
    </w:p>
    <w:sectPr w:rsidR="00794AC7" w:rsidRPr="004E1297" w:rsidSect="00555025">
      <w:headerReference w:type="default" r:id="rId22"/>
      <w:footerReference w:type="default" r:id="rId23"/>
      <w:pgSz w:w="11906" w:h="16838"/>
      <w:pgMar w:top="1440" w:right="707"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7C296" w14:textId="77777777" w:rsidR="00507BF4" w:rsidRDefault="00507BF4" w:rsidP="00A11BDF">
      <w:pPr>
        <w:spacing w:after="0" w:line="240" w:lineRule="auto"/>
      </w:pPr>
      <w:r>
        <w:separator/>
      </w:r>
    </w:p>
  </w:endnote>
  <w:endnote w:type="continuationSeparator" w:id="0">
    <w:p w14:paraId="7A5B18E8" w14:textId="77777777" w:rsidR="00507BF4" w:rsidRDefault="00507BF4" w:rsidP="00A11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007959"/>
      <w:docPartObj>
        <w:docPartGallery w:val="Page Numbers (Bottom of Page)"/>
        <w:docPartUnique/>
      </w:docPartObj>
    </w:sdtPr>
    <w:sdtEndPr>
      <w:rPr>
        <w:noProof/>
      </w:rPr>
    </w:sdtEndPr>
    <w:sdtContent>
      <w:p w14:paraId="4C886EA3" w14:textId="65F32BAA" w:rsidR="008044D4" w:rsidRDefault="008044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20562F" w14:textId="03AADA61" w:rsidR="00A11BDF" w:rsidRDefault="00A11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8498F" w14:textId="77777777" w:rsidR="00507BF4" w:rsidRDefault="00507BF4" w:rsidP="00A11BDF">
      <w:pPr>
        <w:spacing w:after="0" w:line="240" w:lineRule="auto"/>
      </w:pPr>
      <w:r>
        <w:separator/>
      </w:r>
    </w:p>
  </w:footnote>
  <w:footnote w:type="continuationSeparator" w:id="0">
    <w:p w14:paraId="611A8D2D" w14:textId="77777777" w:rsidR="00507BF4" w:rsidRDefault="00507BF4" w:rsidP="00A11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F17A0" w14:textId="78B9E606" w:rsidR="00A11BDF" w:rsidRPr="00A11BDF" w:rsidRDefault="00A11BDF" w:rsidP="00A11BDF">
    <w:pPr>
      <w:pStyle w:val="Header"/>
      <w:jc w:val="center"/>
    </w:pPr>
    <w:r>
      <w:rPr>
        <w:noProof/>
      </w:rPr>
      <w:drawing>
        <wp:inline distT="0" distB="0" distL="0" distR="0" wp14:anchorId="0EBA7B47" wp14:editId="23181974">
          <wp:extent cx="1751965" cy="656590"/>
          <wp:effectExtent l="0" t="0" r="635" b="0"/>
          <wp:docPr id="10" name="Picture 1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picture containing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1965" cy="6565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E3C43"/>
    <w:multiLevelType w:val="hybridMultilevel"/>
    <w:tmpl w:val="246A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6501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3D6"/>
    <w:rsid w:val="00013738"/>
    <w:rsid w:val="00040D85"/>
    <w:rsid w:val="00096901"/>
    <w:rsid w:val="000A22F2"/>
    <w:rsid w:val="000C2578"/>
    <w:rsid w:val="000E4977"/>
    <w:rsid w:val="000F5808"/>
    <w:rsid w:val="00121BB4"/>
    <w:rsid w:val="001317AF"/>
    <w:rsid w:val="00160970"/>
    <w:rsid w:val="00163278"/>
    <w:rsid w:val="00183643"/>
    <w:rsid w:val="00183A04"/>
    <w:rsid w:val="001A5AB3"/>
    <w:rsid w:val="001E4813"/>
    <w:rsid w:val="00215337"/>
    <w:rsid w:val="002539A8"/>
    <w:rsid w:val="00254F64"/>
    <w:rsid w:val="00257F02"/>
    <w:rsid w:val="002E7FE6"/>
    <w:rsid w:val="003066A7"/>
    <w:rsid w:val="0036200C"/>
    <w:rsid w:val="00364358"/>
    <w:rsid w:val="003A0EB7"/>
    <w:rsid w:val="003A2A6C"/>
    <w:rsid w:val="003B5EEA"/>
    <w:rsid w:val="00437163"/>
    <w:rsid w:val="004406B8"/>
    <w:rsid w:val="004627C1"/>
    <w:rsid w:val="0046469A"/>
    <w:rsid w:val="0047432B"/>
    <w:rsid w:val="004A4347"/>
    <w:rsid w:val="004B071E"/>
    <w:rsid w:val="004B1117"/>
    <w:rsid w:val="004D5CE5"/>
    <w:rsid w:val="004E1297"/>
    <w:rsid w:val="004F7482"/>
    <w:rsid w:val="00502BDE"/>
    <w:rsid w:val="00507BF4"/>
    <w:rsid w:val="00510318"/>
    <w:rsid w:val="005453A1"/>
    <w:rsid w:val="005464FD"/>
    <w:rsid w:val="00547E73"/>
    <w:rsid w:val="00555025"/>
    <w:rsid w:val="0059221C"/>
    <w:rsid w:val="005C37D8"/>
    <w:rsid w:val="005C4A8C"/>
    <w:rsid w:val="005D67CC"/>
    <w:rsid w:val="006469EB"/>
    <w:rsid w:val="00653CCC"/>
    <w:rsid w:val="00676406"/>
    <w:rsid w:val="006B2332"/>
    <w:rsid w:val="006C00F1"/>
    <w:rsid w:val="006D1D9B"/>
    <w:rsid w:val="00700D54"/>
    <w:rsid w:val="00704F35"/>
    <w:rsid w:val="0071310A"/>
    <w:rsid w:val="0075601B"/>
    <w:rsid w:val="00786AF9"/>
    <w:rsid w:val="00790505"/>
    <w:rsid w:val="00794AC7"/>
    <w:rsid w:val="007B0DE2"/>
    <w:rsid w:val="007C7EF2"/>
    <w:rsid w:val="007F4A14"/>
    <w:rsid w:val="007F7A1E"/>
    <w:rsid w:val="008044D4"/>
    <w:rsid w:val="008109A3"/>
    <w:rsid w:val="0081784E"/>
    <w:rsid w:val="00831E65"/>
    <w:rsid w:val="00832FE3"/>
    <w:rsid w:val="00891EC9"/>
    <w:rsid w:val="00897408"/>
    <w:rsid w:val="008C2008"/>
    <w:rsid w:val="00903B34"/>
    <w:rsid w:val="0092312E"/>
    <w:rsid w:val="0093397C"/>
    <w:rsid w:val="009617A5"/>
    <w:rsid w:val="0097241A"/>
    <w:rsid w:val="00990EBF"/>
    <w:rsid w:val="009C4F79"/>
    <w:rsid w:val="009E03AC"/>
    <w:rsid w:val="009E3C61"/>
    <w:rsid w:val="00A11BDF"/>
    <w:rsid w:val="00A2667C"/>
    <w:rsid w:val="00A7358D"/>
    <w:rsid w:val="00A839D4"/>
    <w:rsid w:val="00A83B10"/>
    <w:rsid w:val="00AC5765"/>
    <w:rsid w:val="00AE2D1A"/>
    <w:rsid w:val="00AE617F"/>
    <w:rsid w:val="00AF5BF2"/>
    <w:rsid w:val="00B10A4E"/>
    <w:rsid w:val="00B266D6"/>
    <w:rsid w:val="00B272E1"/>
    <w:rsid w:val="00BA17E0"/>
    <w:rsid w:val="00BA4930"/>
    <w:rsid w:val="00BB5AD0"/>
    <w:rsid w:val="00BC22E5"/>
    <w:rsid w:val="00BC60F4"/>
    <w:rsid w:val="00BD083E"/>
    <w:rsid w:val="00BE0602"/>
    <w:rsid w:val="00BE6549"/>
    <w:rsid w:val="00CA6971"/>
    <w:rsid w:val="00CC2D44"/>
    <w:rsid w:val="00CD2310"/>
    <w:rsid w:val="00D34CBD"/>
    <w:rsid w:val="00D56DB7"/>
    <w:rsid w:val="00D73388"/>
    <w:rsid w:val="00D86CEE"/>
    <w:rsid w:val="00E03A92"/>
    <w:rsid w:val="00E068FB"/>
    <w:rsid w:val="00E22DC9"/>
    <w:rsid w:val="00E61E1A"/>
    <w:rsid w:val="00E74782"/>
    <w:rsid w:val="00EB7903"/>
    <w:rsid w:val="00EC107C"/>
    <w:rsid w:val="00ED7FAE"/>
    <w:rsid w:val="00F163D6"/>
    <w:rsid w:val="00F26208"/>
    <w:rsid w:val="00F53F18"/>
    <w:rsid w:val="00F6287F"/>
    <w:rsid w:val="00F67697"/>
    <w:rsid w:val="00F82B16"/>
    <w:rsid w:val="00F85D36"/>
    <w:rsid w:val="00FC5158"/>
    <w:rsid w:val="00FD6488"/>
    <w:rsid w:val="00FE1832"/>
    <w:rsid w:val="03E1582D"/>
    <w:rsid w:val="07FE0CAD"/>
    <w:rsid w:val="09748045"/>
    <w:rsid w:val="0C454AC2"/>
    <w:rsid w:val="12B48C46"/>
    <w:rsid w:val="17727CA2"/>
    <w:rsid w:val="1789528B"/>
    <w:rsid w:val="1F83353D"/>
    <w:rsid w:val="211F059E"/>
    <w:rsid w:val="294A8954"/>
    <w:rsid w:val="2A1DDA76"/>
    <w:rsid w:val="2ADE380A"/>
    <w:rsid w:val="2BAACCEF"/>
    <w:rsid w:val="2E05762C"/>
    <w:rsid w:val="2FA1468D"/>
    <w:rsid w:val="303F0900"/>
    <w:rsid w:val="308173B2"/>
    <w:rsid w:val="32D8E74F"/>
    <w:rsid w:val="360739C5"/>
    <w:rsid w:val="36C01D63"/>
    <w:rsid w:val="3BF3127E"/>
    <w:rsid w:val="3D5E72DC"/>
    <w:rsid w:val="3E6713ED"/>
    <w:rsid w:val="3EDD0CF5"/>
    <w:rsid w:val="470B51DE"/>
    <w:rsid w:val="4D6739A9"/>
    <w:rsid w:val="4DC13DE2"/>
    <w:rsid w:val="574209DD"/>
    <w:rsid w:val="58CD9770"/>
    <w:rsid w:val="5FF3C86A"/>
    <w:rsid w:val="618F98CB"/>
    <w:rsid w:val="63DB6420"/>
    <w:rsid w:val="63DFF69B"/>
    <w:rsid w:val="6BD39502"/>
    <w:rsid w:val="6CF1CCC3"/>
    <w:rsid w:val="6E1ACCEA"/>
    <w:rsid w:val="70FDAF27"/>
    <w:rsid w:val="718E4689"/>
    <w:rsid w:val="71B5F944"/>
    <w:rsid w:val="746C2EE1"/>
    <w:rsid w:val="797B24D7"/>
    <w:rsid w:val="7AD2C545"/>
    <w:rsid w:val="7CE31711"/>
    <w:rsid w:val="7EF13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DFEFD3"/>
  <w15:chartTrackingRefBased/>
  <w15:docId w15:val="{2DBE4ECF-4B26-4D61-9582-C7BA1ACB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63D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794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1B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BDF"/>
  </w:style>
  <w:style w:type="paragraph" w:styleId="Footer">
    <w:name w:val="footer"/>
    <w:basedOn w:val="Normal"/>
    <w:link w:val="FooterChar"/>
    <w:uiPriority w:val="99"/>
    <w:unhideWhenUsed/>
    <w:rsid w:val="00A11B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BDF"/>
  </w:style>
  <w:style w:type="character" w:styleId="Hyperlink">
    <w:name w:val="Hyperlink"/>
    <w:basedOn w:val="DefaultParagraphFont"/>
    <w:uiPriority w:val="99"/>
    <w:unhideWhenUsed/>
    <w:rsid w:val="00E068FB"/>
    <w:rPr>
      <w:color w:val="0563C1" w:themeColor="hyperlink"/>
      <w:u w:val="single"/>
    </w:rPr>
  </w:style>
  <w:style w:type="character" w:styleId="UnresolvedMention">
    <w:name w:val="Unresolved Mention"/>
    <w:basedOn w:val="DefaultParagraphFont"/>
    <w:uiPriority w:val="99"/>
    <w:semiHidden/>
    <w:unhideWhenUsed/>
    <w:rsid w:val="00E06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tionalcareersservice.direct.gov.uk" TargetMode="Externa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careers.advice@stoke.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tel:01782237747" TargetMode="External"/><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enquiries@entrust-ed.co.uk" TargetMode="External"/><Relationship Id="rId23"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image" Target="media/image5.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entrust-ed.co.u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809FFE0431754BB1561EF2CDDFB61E" ma:contentTypeVersion="23" ma:contentTypeDescription="Create a new document." ma:contentTypeScope="" ma:versionID="ab5b4dc482b73d28e6b230f01a7bac6c">
  <xsd:schema xmlns:xsd="http://www.w3.org/2001/XMLSchema" xmlns:xs="http://www.w3.org/2001/XMLSchema" xmlns:p="http://schemas.microsoft.com/office/2006/metadata/properties" xmlns:ns2="93f7a447-3d4f-4f11-8380-80ed8492ff8f" xmlns:ns3="cc1d5d73-8f88-48e9-9e20-c5d295967854" targetNamespace="http://schemas.microsoft.com/office/2006/metadata/properties" ma:root="true" ma:fieldsID="6ff081c00f9789db7281f57ea5b5ef6b" ns2:_="" ns3:_="">
    <xsd:import namespace="93f7a447-3d4f-4f11-8380-80ed8492ff8f"/>
    <xsd:import namespace="cc1d5d73-8f88-48e9-9e20-c5d2959678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7a447-3d4f-4f11-8380-80ed8492f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dcb182-8159-4cf4-95a4-37d1ad89c5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1d5d73-8f88-48e9-9e20-c5d2959678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f08aca3-c380-4934-9bac-2bb3d55d1d5e}" ma:internalName="TaxCatchAll" ma:showField="CatchAllData" ma:web="cc1d5d73-8f88-48e9-9e20-c5d295967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c1d5d73-8f88-48e9-9e20-c5d295967854" xsi:nil="true"/>
    <lcf76f155ced4ddcb4097134ff3c332f xmlns="93f7a447-3d4f-4f11-8380-80ed8492ff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60299F-07CA-484B-B85A-BBE7150B211D}">
  <ds:schemaRefs>
    <ds:schemaRef ds:uri="http://schemas.microsoft.com/sharepoint/v3/contenttype/forms"/>
  </ds:schemaRefs>
</ds:datastoreItem>
</file>

<file path=customXml/itemProps2.xml><?xml version="1.0" encoding="utf-8"?>
<ds:datastoreItem xmlns:ds="http://schemas.openxmlformats.org/officeDocument/2006/customXml" ds:itemID="{F2D37C1E-050B-481B-BD3E-8C7120E9F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7a447-3d4f-4f11-8380-80ed8492ff8f"/>
    <ds:schemaRef ds:uri="cc1d5d73-8f88-48e9-9e20-c5d295967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65A387-9450-4CEA-BF1F-E0870653E251}">
  <ds:schemaRefs>
    <ds:schemaRef ds:uri="http://schemas.microsoft.com/office/2006/metadata/properties"/>
    <ds:schemaRef ds:uri="http://schemas.microsoft.com/office/infopath/2007/PartnerControls"/>
    <ds:schemaRef ds:uri="cc1d5d73-8f88-48e9-9e20-c5d295967854"/>
    <ds:schemaRef ds:uri="93f7a447-3d4f-4f11-8380-80ed8492ff8f"/>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1593</Words>
  <Characters>9083</Characters>
  <Application>Microsoft Office Word</Application>
  <DocSecurity>0</DocSecurity>
  <Lines>75</Lines>
  <Paragraphs>21</Paragraphs>
  <ScaleCrop>false</ScaleCrop>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Harold (HAN Staff)</dc:creator>
  <cp:keywords/>
  <dc:description/>
  <cp:lastModifiedBy>Julie Cartwright (HAN Staff)</cp:lastModifiedBy>
  <cp:revision>7</cp:revision>
  <cp:lastPrinted>2022-09-16T09:13:00Z</cp:lastPrinted>
  <dcterms:created xsi:type="dcterms:W3CDTF">2022-09-16T09:06:00Z</dcterms:created>
  <dcterms:modified xsi:type="dcterms:W3CDTF">2022-09-16T09:16:00Z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0x010100C1809FFE0431754BB1561EF2CDDFB61E</vt:lpwstr>
  </property>
  <property fmtid="{D5CDD505-2E9C-101B-9397-08002B2CF9AE}" pid="3" name="MediaServiceImageTags">
    <vt:lpwstr/>
  </property>
</Properties>
</file>