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E44DD" w14:textId="7CBCF71E" w:rsidR="005F015C" w:rsidRDefault="005F015C" w:rsidP="00DF2B50">
      <w:pPr>
        <w:rPr>
          <w:sz w:val="32"/>
          <w:szCs w:val="32"/>
          <w:u w:val="single"/>
        </w:rPr>
      </w:pPr>
      <w:r>
        <w:rPr>
          <w:sz w:val="32"/>
          <w:szCs w:val="32"/>
          <w:u w:val="single"/>
        </w:rPr>
        <w:t xml:space="preserve">Independent Careers Advice </w:t>
      </w:r>
    </w:p>
    <w:p w14:paraId="40A6CACD" w14:textId="785041D8" w:rsidR="00DD0028" w:rsidRPr="00DD0028" w:rsidRDefault="00DD0028" w:rsidP="00DF2B50">
      <w:pPr>
        <w:rPr>
          <w:sz w:val="28"/>
          <w:szCs w:val="28"/>
        </w:rPr>
      </w:pPr>
      <w:r w:rsidRPr="00F4041C">
        <w:rPr>
          <w:sz w:val="28"/>
          <w:szCs w:val="28"/>
        </w:rPr>
        <w:t>Click on the links below for further information:</w:t>
      </w:r>
    </w:p>
    <w:p w14:paraId="71DA415B" w14:textId="4DE70925" w:rsidR="005F015C" w:rsidRPr="00DD0028" w:rsidRDefault="00B8788A" w:rsidP="005F015C">
      <w:pPr>
        <w:tabs>
          <w:tab w:val="left" w:pos="2946"/>
        </w:tabs>
        <w:rPr>
          <w:sz w:val="28"/>
          <w:szCs w:val="28"/>
        </w:rPr>
      </w:pPr>
      <w:r w:rsidRPr="00DD0028">
        <w:rPr>
          <w:sz w:val="28"/>
          <w:szCs w:val="28"/>
        </w:rPr>
        <w:t>Education Business Partnership (NW) Ltd</w:t>
      </w:r>
      <w:r w:rsidR="00AB44EB" w:rsidRPr="00DD0028">
        <w:rPr>
          <w:sz w:val="28"/>
          <w:szCs w:val="28"/>
        </w:rPr>
        <w:t xml:space="preserve"> works in partnerships with schools and businesses across the </w:t>
      </w:r>
      <w:proofErr w:type="gramStart"/>
      <w:r w:rsidR="00AB44EB" w:rsidRPr="00DD0028">
        <w:rPr>
          <w:sz w:val="28"/>
          <w:szCs w:val="28"/>
        </w:rPr>
        <w:t>North West</w:t>
      </w:r>
      <w:proofErr w:type="gramEnd"/>
      <w:r w:rsidR="00133C9E" w:rsidRPr="00DD0028">
        <w:rPr>
          <w:sz w:val="28"/>
          <w:szCs w:val="28"/>
        </w:rPr>
        <w:t xml:space="preserve"> of England to drive economic growth by helping young people to flourish, developing their skills and nurturing the talent of our future workforce. </w:t>
      </w:r>
      <w:r w:rsidR="005F015C" w:rsidRPr="00DD0028">
        <w:rPr>
          <w:sz w:val="28"/>
          <w:szCs w:val="28"/>
        </w:rPr>
        <w:t>The Careers Advisers within the team deliver information, advice and guidance to young people at key transition points to support them with their next steps around option choices, Post 16 options and Post 18/19 options.</w:t>
      </w:r>
    </w:p>
    <w:p w14:paraId="5D0A2596" w14:textId="6EFA40C6" w:rsidR="005F015C" w:rsidRPr="00DD0028" w:rsidRDefault="005F015C" w:rsidP="005F015C">
      <w:pPr>
        <w:tabs>
          <w:tab w:val="left" w:pos="2946"/>
        </w:tabs>
        <w:rPr>
          <w:sz w:val="28"/>
          <w:szCs w:val="28"/>
        </w:rPr>
      </w:pPr>
      <w:r w:rsidRPr="00DD0028">
        <w:rPr>
          <w:sz w:val="28"/>
          <w:szCs w:val="28"/>
        </w:rPr>
        <w:t xml:space="preserve">Each young person at </w:t>
      </w:r>
      <w:r w:rsidR="00D55556" w:rsidRPr="00DD0028">
        <w:rPr>
          <w:sz w:val="28"/>
          <w:szCs w:val="28"/>
        </w:rPr>
        <w:t>Woodlands</w:t>
      </w:r>
      <w:r w:rsidRPr="00DD0028">
        <w:rPr>
          <w:sz w:val="28"/>
          <w:szCs w:val="28"/>
        </w:rPr>
        <w:t xml:space="preserve"> School</w:t>
      </w:r>
      <w:r w:rsidR="005A7C60" w:rsidRPr="00DD0028">
        <w:rPr>
          <w:sz w:val="28"/>
          <w:szCs w:val="28"/>
        </w:rPr>
        <w:t xml:space="preserve"> </w:t>
      </w:r>
      <w:r w:rsidRPr="00DD0028">
        <w:rPr>
          <w:sz w:val="28"/>
          <w:szCs w:val="28"/>
        </w:rPr>
        <w:t xml:space="preserve">will receive </w:t>
      </w:r>
      <w:r w:rsidR="005A7C60" w:rsidRPr="00DD0028">
        <w:rPr>
          <w:sz w:val="28"/>
          <w:szCs w:val="28"/>
        </w:rPr>
        <w:t>1</w:t>
      </w:r>
      <w:r w:rsidR="00856A4A" w:rsidRPr="00DD0028">
        <w:rPr>
          <w:sz w:val="28"/>
          <w:szCs w:val="28"/>
        </w:rPr>
        <w:t>:1</w:t>
      </w:r>
      <w:r w:rsidR="003B061B" w:rsidRPr="00DD0028">
        <w:rPr>
          <w:sz w:val="28"/>
          <w:szCs w:val="28"/>
        </w:rPr>
        <w:t xml:space="preserve"> </w:t>
      </w:r>
      <w:proofErr w:type="gramStart"/>
      <w:r w:rsidR="003B061B" w:rsidRPr="00DD0028">
        <w:rPr>
          <w:sz w:val="28"/>
          <w:szCs w:val="28"/>
        </w:rPr>
        <w:t>careers</w:t>
      </w:r>
      <w:proofErr w:type="gramEnd"/>
      <w:r w:rsidR="003B061B" w:rsidRPr="00DD0028">
        <w:rPr>
          <w:sz w:val="28"/>
          <w:szCs w:val="28"/>
        </w:rPr>
        <w:t xml:space="preserve"> guidance</w:t>
      </w:r>
      <w:r w:rsidR="00856A4A" w:rsidRPr="00DD0028">
        <w:rPr>
          <w:sz w:val="28"/>
          <w:szCs w:val="28"/>
        </w:rPr>
        <w:t xml:space="preserve"> </w:t>
      </w:r>
      <w:r w:rsidRPr="00DD0028">
        <w:rPr>
          <w:sz w:val="28"/>
          <w:szCs w:val="28"/>
        </w:rPr>
        <w:t xml:space="preserve">appointment (with support of a TA if appropriate) from Year 9 to discuss the young person’s ideas around what they would like to do in the future. From the interview an action plan is created and this forms part of the discussion during the annual reviews that take place with the young person in school. </w:t>
      </w:r>
      <w:r w:rsidR="003B061B" w:rsidRPr="00DD0028">
        <w:rPr>
          <w:sz w:val="28"/>
          <w:szCs w:val="28"/>
        </w:rPr>
        <w:t>The Education Business Partnership</w:t>
      </w:r>
      <w:r w:rsidRPr="00DD0028">
        <w:rPr>
          <w:sz w:val="28"/>
          <w:szCs w:val="28"/>
        </w:rPr>
        <w:t xml:space="preserve"> work with a wide range of Colleges, Training Providers, Employers, </w:t>
      </w:r>
      <w:proofErr w:type="gramStart"/>
      <w:r w:rsidRPr="00DD0028">
        <w:rPr>
          <w:sz w:val="28"/>
          <w:szCs w:val="28"/>
        </w:rPr>
        <w:t>CIC’s</w:t>
      </w:r>
      <w:proofErr w:type="gramEnd"/>
      <w:r w:rsidRPr="00DD0028">
        <w:rPr>
          <w:sz w:val="28"/>
          <w:szCs w:val="28"/>
        </w:rPr>
        <w:t xml:space="preserve"> alongside the Transition Social Workers and EHCP Co-ordinators and staff within School/College to ensure that all young people are supported to make a positive transition once they leave </w:t>
      </w:r>
      <w:r w:rsidR="00E8584A" w:rsidRPr="00DD0028">
        <w:rPr>
          <w:sz w:val="28"/>
          <w:szCs w:val="28"/>
        </w:rPr>
        <w:t xml:space="preserve">Woodlands. Our Careers Advisor also </w:t>
      </w:r>
      <w:proofErr w:type="gramStart"/>
      <w:r w:rsidR="00E8584A" w:rsidRPr="00DD0028">
        <w:rPr>
          <w:sz w:val="28"/>
          <w:szCs w:val="28"/>
        </w:rPr>
        <w:t xml:space="preserve">provides </w:t>
      </w:r>
      <w:r w:rsidR="003F404F" w:rsidRPr="00DD0028">
        <w:rPr>
          <w:sz w:val="28"/>
          <w:szCs w:val="28"/>
        </w:rPr>
        <w:t>an introduction to</w:t>
      </w:r>
      <w:proofErr w:type="gramEnd"/>
      <w:r w:rsidR="003F404F" w:rsidRPr="00DD0028">
        <w:rPr>
          <w:sz w:val="28"/>
          <w:szCs w:val="28"/>
        </w:rPr>
        <w:t xml:space="preserve"> careers to</w:t>
      </w:r>
      <w:r w:rsidR="00E8584A" w:rsidRPr="00DD0028">
        <w:rPr>
          <w:sz w:val="28"/>
          <w:szCs w:val="28"/>
        </w:rPr>
        <w:t xml:space="preserve"> our younger </w:t>
      </w:r>
      <w:r w:rsidR="00F1770B" w:rsidRPr="00DD0028">
        <w:rPr>
          <w:sz w:val="28"/>
          <w:szCs w:val="28"/>
        </w:rPr>
        <w:t>students from year 6 – year 8 in small group sessions</w:t>
      </w:r>
      <w:r w:rsidR="0004238F" w:rsidRPr="00DD0028">
        <w:rPr>
          <w:sz w:val="28"/>
          <w:szCs w:val="28"/>
        </w:rPr>
        <w:t xml:space="preserve"> which focus on</w:t>
      </w:r>
      <w:r w:rsidR="00DD2502" w:rsidRPr="00DD0028">
        <w:rPr>
          <w:sz w:val="28"/>
          <w:szCs w:val="28"/>
        </w:rPr>
        <w:t>:</w:t>
      </w:r>
    </w:p>
    <w:p w14:paraId="4E2CF78A" w14:textId="5C052E4F" w:rsidR="00DD2502" w:rsidRPr="00DD0028" w:rsidRDefault="00795427" w:rsidP="00DD2502">
      <w:pPr>
        <w:pStyle w:val="ListParagraph"/>
        <w:numPr>
          <w:ilvl w:val="0"/>
          <w:numId w:val="3"/>
        </w:numPr>
        <w:tabs>
          <w:tab w:val="left" w:pos="2946"/>
        </w:tabs>
        <w:rPr>
          <w:sz w:val="28"/>
          <w:szCs w:val="28"/>
        </w:rPr>
      </w:pPr>
      <w:r w:rsidRPr="00DD0028">
        <w:rPr>
          <w:sz w:val="28"/>
          <w:szCs w:val="28"/>
        </w:rPr>
        <w:t>Work experience</w:t>
      </w:r>
    </w:p>
    <w:p w14:paraId="066DDDB3" w14:textId="4CE13D86" w:rsidR="00795427" w:rsidRPr="00DD0028" w:rsidRDefault="00795427" w:rsidP="00DD2502">
      <w:pPr>
        <w:pStyle w:val="ListParagraph"/>
        <w:numPr>
          <w:ilvl w:val="0"/>
          <w:numId w:val="3"/>
        </w:numPr>
        <w:tabs>
          <w:tab w:val="left" w:pos="2946"/>
        </w:tabs>
        <w:rPr>
          <w:sz w:val="28"/>
          <w:szCs w:val="28"/>
        </w:rPr>
      </w:pPr>
      <w:r w:rsidRPr="00DD0028">
        <w:rPr>
          <w:sz w:val="28"/>
          <w:szCs w:val="28"/>
        </w:rPr>
        <w:t xml:space="preserve">Qualifications </w:t>
      </w:r>
    </w:p>
    <w:p w14:paraId="03613A16" w14:textId="5D90213B" w:rsidR="00795427" w:rsidRPr="00DD0028" w:rsidRDefault="00635498" w:rsidP="00DD2502">
      <w:pPr>
        <w:pStyle w:val="ListParagraph"/>
        <w:numPr>
          <w:ilvl w:val="0"/>
          <w:numId w:val="3"/>
        </w:numPr>
        <w:tabs>
          <w:tab w:val="left" w:pos="2946"/>
        </w:tabs>
        <w:rPr>
          <w:sz w:val="28"/>
          <w:szCs w:val="28"/>
        </w:rPr>
      </w:pPr>
      <w:r w:rsidRPr="00DD0028">
        <w:rPr>
          <w:sz w:val="28"/>
          <w:szCs w:val="28"/>
        </w:rPr>
        <w:t xml:space="preserve">Employability skills </w:t>
      </w:r>
    </w:p>
    <w:p w14:paraId="291E7596" w14:textId="11B4A7BF" w:rsidR="00635498" w:rsidRPr="00DD0028" w:rsidRDefault="00635498" w:rsidP="00DD2502">
      <w:pPr>
        <w:pStyle w:val="ListParagraph"/>
        <w:numPr>
          <w:ilvl w:val="0"/>
          <w:numId w:val="3"/>
        </w:numPr>
        <w:tabs>
          <w:tab w:val="left" w:pos="2946"/>
        </w:tabs>
        <w:rPr>
          <w:sz w:val="28"/>
          <w:szCs w:val="28"/>
        </w:rPr>
      </w:pPr>
      <w:r w:rsidRPr="00DD0028">
        <w:rPr>
          <w:sz w:val="28"/>
          <w:szCs w:val="28"/>
        </w:rPr>
        <w:t xml:space="preserve">Transferable skills </w:t>
      </w:r>
    </w:p>
    <w:p w14:paraId="7BE908A9" w14:textId="39E1732B" w:rsidR="00635498" w:rsidRPr="00DD0028" w:rsidRDefault="00635498" w:rsidP="00DD2502">
      <w:pPr>
        <w:pStyle w:val="ListParagraph"/>
        <w:numPr>
          <w:ilvl w:val="0"/>
          <w:numId w:val="3"/>
        </w:numPr>
        <w:tabs>
          <w:tab w:val="left" w:pos="2946"/>
        </w:tabs>
        <w:rPr>
          <w:sz w:val="28"/>
          <w:szCs w:val="28"/>
        </w:rPr>
      </w:pPr>
      <w:r w:rsidRPr="00DD0028">
        <w:rPr>
          <w:sz w:val="28"/>
          <w:szCs w:val="28"/>
        </w:rPr>
        <w:t xml:space="preserve">Where to seek advice and support </w:t>
      </w:r>
    </w:p>
    <w:p w14:paraId="0837FE4D" w14:textId="77777777" w:rsidR="005F015C" w:rsidRPr="00DD0028" w:rsidRDefault="005F015C" w:rsidP="006B1CB9">
      <w:pPr>
        <w:tabs>
          <w:tab w:val="left" w:pos="2946"/>
        </w:tabs>
        <w:rPr>
          <w:sz w:val="28"/>
          <w:szCs w:val="28"/>
        </w:rPr>
      </w:pPr>
    </w:p>
    <w:sectPr w:rsidR="005F015C" w:rsidRPr="00DD0028" w:rsidSect="003C3A52">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CEA3D" w14:textId="77777777" w:rsidR="00A53525" w:rsidRDefault="00A53525" w:rsidP="00D13713">
      <w:pPr>
        <w:spacing w:after="0" w:line="240" w:lineRule="auto"/>
      </w:pPr>
      <w:r>
        <w:separator/>
      </w:r>
    </w:p>
  </w:endnote>
  <w:endnote w:type="continuationSeparator" w:id="0">
    <w:p w14:paraId="0EA9AC5F" w14:textId="77777777" w:rsidR="00A53525" w:rsidRDefault="00A53525" w:rsidP="00D13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8087852"/>
      <w:docPartObj>
        <w:docPartGallery w:val="Page Numbers (Bottom of Page)"/>
        <w:docPartUnique/>
      </w:docPartObj>
    </w:sdtPr>
    <w:sdtEndPr>
      <w:rPr>
        <w:color w:val="7F7F7F" w:themeColor="background1" w:themeShade="7F"/>
        <w:spacing w:val="60"/>
      </w:rPr>
    </w:sdtEndPr>
    <w:sdtContent>
      <w:p w14:paraId="2F1CD58A" w14:textId="4CD61F29" w:rsidR="004E3580" w:rsidRDefault="00D940B8">
        <w:pPr>
          <w:pStyle w:val="Footer"/>
          <w:pBdr>
            <w:top w:val="single" w:sz="4" w:space="1" w:color="D9D9D9" w:themeColor="background1" w:themeShade="D9"/>
          </w:pBdr>
          <w:jc w:val="right"/>
        </w:pPr>
        <w:r>
          <w:rPr>
            <w:noProof/>
          </w:rPr>
          <w:drawing>
            <wp:anchor distT="0" distB="0" distL="114300" distR="114300" simplePos="0" relativeHeight="251660288" behindDoc="0" locked="0" layoutInCell="1" allowOverlap="1" wp14:anchorId="192573B0" wp14:editId="4CA60EAE">
              <wp:simplePos x="0" y="0"/>
              <wp:positionH relativeFrom="page">
                <wp:align>left</wp:align>
              </wp:positionH>
              <wp:positionV relativeFrom="paragraph">
                <wp:posOffset>270510</wp:posOffset>
              </wp:positionV>
              <wp:extent cx="7579995" cy="762000"/>
              <wp:effectExtent l="0" t="0" r="1905" b="0"/>
              <wp:wrapNone/>
              <wp:docPr id="19518072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762000"/>
                      </a:xfrm>
                      <a:prstGeom prst="rect">
                        <a:avLst/>
                      </a:prstGeom>
                      <a:noFill/>
                    </pic:spPr>
                  </pic:pic>
                </a:graphicData>
              </a:graphic>
              <wp14:sizeRelH relativeFrom="margin">
                <wp14:pctWidth>0</wp14:pctWidth>
              </wp14:sizeRelH>
            </wp:anchor>
          </w:drawing>
        </w:r>
        <w:r w:rsidR="004E3580">
          <w:fldChar w:fldCharType="begin"/>
        </w:r>
        <w:r w:rsidR="004E3580">
          <w:instrText xml:space="preserve"> PAGE   \* MERGEFORMAT </w:instrText>
        </w:r>
        <w:r w:rsidR="004E3580">
          <w:fldChar w:fldCharType="separate"/>
        </w:r>
        <w:r w:rsidR="004E3580">
          <w:rPr>
            <w:noProof/>
          </w:rPr>
          <w:t>2</w:t>
        </w:r>
        <w:r w:rsidR="004E3580">
          <w:rPr>
            <w:noProof/>
          </w:rPr>
          <w:fldChar w:fldCharType="end"/>
        </w:r>
        <w:r w:rsidR="004E3580">
          <w:t xml:space="preserve"> | </w:t>
        </w:r>
        <w:r w:rsidR="004E3580">
          <w:rPr>
            <w:color w:val="7F7F7F" w:themeColor="background1" w:themeShade="7F"/>
            <w:spacing w:val="60"/>
          </w:rPr>
          <w:t>Page</w:t>
        </w:r>
      </w:p>
    </w:sdtContent>
  </w:sdt>
  <w:p w14:paraId="1B82BDEB" w14:textId="50E719D0" w:rsidR="00F46A5D" w:rsidRDefault="00F46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90462" w14:textId="77777777" w:rsidR="00A53525" w:rsidRDefault="00A53525" w:rsidP="00D13713">
      <w:pPr>
        <w:spacing w:after="0" w:line="240" w:lineRule="auto"/>
      </w:pPr>
      <w:r>
        <w:separator/>
      </w:r>
    </w:p>
  </w:footnote>
  <w:footnote w:type="continuationSeparator" w:id="0">
    <w:p w14:paraId="07F02B7C" w14:textId="77777777" w:rsidR="00A53525" w:rsidRDefault="00A53525" w:rsidP="00D137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8784C" w14:textId="38030B00" w:rsidR="00D13713" w:rsidRPr="00F4041C" w:rsidRDefault="00135D70" w:rsidP="000F7BBD">
    <w:pPr>
      <w:jc w:val="center"/>
      <w:rPr>
        <w:sz w:val="32"/>
        <w:szCs w:val="32"/>
        <w:u w:val="single"/>
      </w:rPr>
    </w:pPr>
    <w:r>
      <w:rPr>
        <w:noProof/>
        <w:lang w:eastAsia="en-GB"/>
      </w:rPr>
      <w:drawing>
        <wp:inline distT="0" distB="0" distL="0" distR="0" wp14:anchorId="4CCBF6FA" wp14:editId="47CEB64D">
          <wp:extent cx="2933753" cy="880788"/>
          <wp:effectExtent l="0" t="0" r="0" b="0"/>
          <wp:docPr id="14" name="Picture 1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clipar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33753" cy="8807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F4A47"/>
    <w:multiLevelType w:val="hybridMultilevel"/>
    <w:tmpl w:val="D0AAA062"/>
    <w:lvl w:ilvl="0" w:tplc="C73E118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F137D"/>
    <w:multiLevelType w:val="hybridMultilevel"/>
    <w:tmpl w:val="6BFE756C"/>
    <w:lvl w:ilvl="0" w:tplc="E460D4B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C0AC9"/>
    <w:multiLevelType w:val="hybridMultilevel"/>
    <w:tmpl w:val="2A4C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902436">
    <w:abstractNumId w:val="2"/>
  </w:num>
  <w:num w:numId="2" w16cid:durableId="1280992678">
    <w:abstractNumId w:val="0"/>
  </w:num>
  <w:num w:numId="3" w16cid:durableId="1182236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AAE"/>
    <w:rsid w:val="00005F4A"/>
    <w:rsid w:val="000410AE"/>
    <w:rsid w:val="0004238F"/>
    <w:rsid w:val="0008165A"/>
    <w:rsid w:val="0009269F"/>
    <w:rsid w:val="000C6610"/>
    <w:rsid w:val="000E5F53"/>
    <w:rsid w:val="000F7BBD"/>
    <w:rsid w:val="0012787E"/>
    <w:rsid w:val="00133C9E"/>
    <w:rsid w:val="001346D1"/>
    <w:rsid w:val="00135D70"/>
    <w:rsid w:val="00186701"/>
    <w:rsid w:val="001D127E"/>
    <w:rsid w:val="001F498E"/>
    <w:rsid w:val="00213949"/>
    <w:rsid w:val="002324D5"/>
    <w:rsid w:val="00233262"/>
    <w:rsid w:val="00234000"/>
    <w:rsid w:val="0023463E"/>
    <w:rsid w:val="00253BF0"/>
    <w:rsid w:val="00262340"/>
    <w:rsid w:val="00264BF4"/>
    <w:rsid w:val="002E6059"/>
    <w:rsid w:val="002F1760"/>
    <w:rsid w:val="0032170D"/>
    <w:rsid w:val="0032318F"/>
    <w:rsid w:val="00365435"/>
    <w:rsid w:val="00381568"/>
    <w:rsid w:val="00385EFB"/>
    <w:rsid w:val="00387F90"/>
    <w:rsid w:val="0039474C"/>
    <w:rsid w:val="003B061B"/>
    <w:rsid w:val="003C3A52"/>
    <w:rsid w:val="003D2CBA"/>
    <w:rsid w:val="003F404F"/>
    <w:rsid w:val="004108B3"/>
    <w:rsid w:val="00413ACB"/>
    <w:rsid w:val="00435CE8"/>
    <w:rsid w:val="004675C0"/>
    <w:rsid w:val="004709FE"/>
    <w:rsid w:val="00492074"/>
    <w:rsid w:val="004C0309"/>
    <w:rsid w:val="004C7C76"/>
    <w:rsid w:val="004D44BB"/>
    <w:rsid w:val="004D62F2"/>
    <w:rsid w:val="004E3580"/>
    <w:rsid w:val="004F3B9E"/>
    <w:rsid w:val="005238C2"/>
    <w:rsid w:val="00551766"/>
    <w:rsid w:val="005747A2"/>
    <w:rsid w:val="00576E64"/>
    <w:rsid w:val="005A7C60"/>
    <w:rsid w:val="005B7141"/>
    <w:rsid w:val="005E4FD7"/>
    <w:rsid w:val="005E649E"/>
    <w:rsid w:val="005F015C"/>
    <w:rsid w:val="00615674"/>
    <w:rsid w:val="00635498"/>
    <w:rsid w:val="006557B2"/>
    <w:rsid w:val="00662594"/>
    <w:rsid w:val="00676AAE"/>
    <w:rsid w:val="006A3FE9"/>
    <w:rsid w:val="006B1CB9"/>
    <w:rsid w:val="006B6279"/>
    <w:rsid w:val="006D336C"/>
    <w:rsid w:val="006F7348"/>
    <w:rsid w:val="00700EFA"/>
    <w:rsid w:val="00726B0D"/>
    <w:rsid w:val="00750093"/>
    <w:rsid w:val="007634EC"/>
    <w:rsid w:val="00773AF1"/>
    <w:rsid w:val="00795427"/>
    <w:rsid w:val="007F282F"/>
    <w:rsid w:val="00801F29"/>
    <w:rsid w:val="00822D11"/>
    <w:rsid w:val="00836839"/>
    <w:rsid w:val="008429F1"/>
    <w:rsid w:val="00856A4A"/>
    <w:rsid w:val="00862FD0"/>
    <w:rsid w:val="00882FAF"/>
    <w:rsid w:val="008A27F0"/>
    <w:rsid w:val="008A5570"/>
    <w:rsid w:val="00916AD1"/>
    <w:rsid w:val="00941D4A"/>
    <w:rsid w:val="00945037"/>
    <w:rsid w:val="00991AD5"/>
    <w:rsid w:val="009952A0"/>
    <w:rsid w:val="009D1D52"/>
    <w:rsid w:val="009D54FD"/>
    <w:rsid w:val="009E0073"/>
    <w:rsid w:val="009E4190"/>
    <w:rsid w:val="009F77B8"/>
    <w:rsid w:val="00A03806"/>
    <w:rsid w:val="00A16B0D"/>
    <w:rsid w:val="00A53525"/>
    <w:rsid w:val="00A67C22"/>
    <w:rsid w:val="00AB44EB"/>
    <w:rsid w:val="00AD7D0E"/>
    <w:rsid w:val="00AE3B7F"/>
    <w:rsid w:val="00B32537"/>
    <w:rsid w:val="00B86A5C"/>
    <w:rsid w:val="00B8788A"/>
    <w:rsid w:val="00B95956"/>
    <w:rsid w:val="00BA4B2C"/>
    <w:rsid w:val="00BB7F28"/>
    <w:rsid w:val="00BF406E"/>
    <w:rsid w:val="00C05360"/>
    <w:rsid w:val="00C577F8"/>
    <w:rsid w:val="00CC0218"/>
    <w:rsid w:val="00CC270D"/>
    <w:rsid w:val="00CF7BDE"/>
    <w:rsid w:val="00D061A1"/>
    <w:rsid w:val="00D103C3"/>
    <w:rsid w:val="00D13713"/>
    <w:rsid w:val="00D55556"/>
    <w:rsid w:val="00D64E72"/>
    <w:rsid w:val="00D659F3"/>
    <w:rsid w:val="00D74853"/>
    <w:rsid w:val="00D82DC9"/>
    <w:rsid w:val="00D940B8"/>
    <w:rsid w:val="00D968DF"/>
    <w:rsid w:val="00DA0F69"/>
    <w:rsid w:val="00DB29CE"/>
    <w:rsid w:val="00DB4A33"/>
    <w:rsid w:val="00DB6B12"/>
    <w:rsid w:val="00DB7038"/>
    <w:rsid w:val="00DC0423"/>
    <w:rsid w:val="00DD0028"/>
    <w:rsid w:val="00DD23F3"/>
    <w:rsid w:val="00DD2502"/>
    <w:rsid w:val="00DF2B50"/>
    <w:rsid w:val="00E73845"/>
    <w:rsid w:val="00E8584A"/>
    <w:rsid w:val="00F04049"/>
    <w:rsid w:val="00F1770B"/>
    <w:rsid w:val="00F20433"/>
    <w:rsid w:val="00F4041C"/>
    <w:rsid w:val="00F46A5D"/>
    <w:rsid w:val="00F52E40"/>
    <w:rsid w:val="00F74C36"/>
    <w:rsid w:val="00FD5E4A"/>
    <w:rsid w:val="00FE0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F8EB4"/>
  <w15:chartTrackingRefBased/>
  <w15:docId w15:val="{03F876AB-3163-4575-95CE-2B326A0E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A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6A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6A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6A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A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A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A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A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A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A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6A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6A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6A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A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AAE"/>
    <w:rPr>
      <w:rFonts w:eastAsiaTheme="majorEastAsia" w:cstheme="majorBidi"/>
      <w:color w:val="272727" w:themeColor="text1" w:themeTint="D8"/>
    </w:rPr>
  </w:style>
  <w:style w:type="paragraph" w:styleId="Title">
    <w:name w:val="Title"/>
    <w:basedOn w:val="Normal"/>
    <w:next w:val="Normal"/>
    <w:link w:val="TitleChar"/>
    <w:uiPriority w:val="10"/>
    <w:qFormat/>
    <w:rsid w:val="00676A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A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AAE"/>
    <w:pPr>
      <w:spacing w:before="160"/>
      <w:jc w:val="center"/>
    </w:pPr>
    <w:rPr>
      <w:i/>
      <w:iCs/>
      <w:color w:val="404040" w:themeColor="text1" w:themeTint="BF"/>
    </w:rPr>
  </w:style>
  <w:style w:type="character" w:customStyle="1" w:styleId="QuoteChar">
    <w:name w:val="Quote Char"/>
    <w:basedOn w:val="DefaultParagraphFont"/>
    <w:link w:val="Quote"/>
    <w:uiPriority w:val="29"/>
    <w:rsid w:val="00676AAE"/>
    <w:rPr>
      <w:i/>
      <w:iCs/>
      <w:color w:val="404040" w:themeColor="text1" w:themeTint="BF"/>
    </w:rPr>
  </w:style>
  <w:style w:type="paragraph" w:styleId="ListParagraph">
    <w:name w:val="List Paragraph"/>
    <w:basedOn w:val="Normal"/>
    <w:uiPriority w:val="34"/>
    <w:qFormat/>
    <w:rsid w:val="00676AAE"/>
    <w:pPr>
      <w:ind w:left="720"/>
      <w:contextualSpacing/>
    </w:pPr>
  </w:style>
  <w:style w:type="character" w:styleId="IntenseEmphasis">
    <w:name w:val="Intense Emphasis"/>
    <w:basedOn w:val="DefaultParagraphFont"/>
    <w:uiPriority w:val="21"/>
    <w:qFormat/>
    <w:rsid w:val="00676AAE"/>
    <w:rPr>
      <w:i/>
      <w:iCs/>
      <w:color w:val="0F4761" w:themeColor="accent1" w:themeShade="BF"/>
    </w:rPr>
  </w:style>
  <w:style w:type="paragraph" w:styleId="IntenseQuote">
    <w:name w:val="Intense Quote"/>
    <w:basedOn w:val="Normal"/>
    <w:next w:val="Normal"/>
    <w:link w:val="IntenseQuoteChar"/>
    <w:uiPriority w:val="30"/>
    <w:qFormat/>
    <w:rsid w:val="00676A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AAE"/>
    <w:rPr>
      <w:i/>
      <w:iCs/>
      <w:color w:val="0F4761" w:themeColor="accent1" w:themeShade="BF"/>
    </w:rPr>
  </w:style>
  <w:style w:type="character" w:styleId="IntenseReference">
    <w:name w:val="Intense Reference"/>
    <w:basedOn w:val="DefaultParagraphFont"/>
    <w:uiPriority w:val="32"/>
    <w:qFormat/>
    <w:rsid w:val="00676AAE"/>
    <w:rPr>
      <w:b/>
      <w:bCs/>
      <w:smallCaps/>
      <w:color w:val="0F4761" w:themeColor="accent1" w:themeShade="BF"/>
      <w:spacing w:val="5"/>
    </w:rPr>
  </w:style>
  <w:style w:type="table" w:styleId="TableGrid">
    <w:name w:val="Table Grid"/>
    <w:basedOn w:val="TableNormal"/>
    <w:uiPriority w:val="39"/>
    <w:rsid w:val="003815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3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713"/>
  </w:style>
  <w:style w:type="paragraph" w:styleId="Footer">
    <w:name w:val="footer"/>
    <w:basedOn w:val="Normal"/>
    <w:link w:val="FooterChar"/>
    <w:uiPriority w:val="99"/>
    <w:unhideWhenUsed/>
    <w:rsid w:val="00D1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713"/>
  </w:style>
  <w:style w:type="paragraph" w:styleId="NoSpacing">
    <w:name w:val="No Spacing"/>
    <w:uiPriority w:val="1"/>
    <w:qFormat/>
    <w:rsid w:val="004108B3"/>
    <w:pPr>
      <w:spacing w:after="0" w:line="240" w:lineRule="auto"/>
    </w:pPr>
  </w:style>
  <w:style w:type="character" w:styleId="Hyperlink">
    <w:name w:val="Hyperlink"/>
    <w:basedOn w:val="DefaultParagraphFont"/>
    <w:uiPriority w:val="99"/>
    <w:unhideWhenUsed/>
    <w:rsid w:val="006B1CB9"/>
    <w:rPr>
      <w:color w:val="467886" w:themeColor="hyperlink"/>
      <w:u w:val="single"/>
    </w:rPr>
  </w:style>
  <w:style w:type="character" w:styleId="UnresolvedMention">
    <w:name w:val="Unresolved Mention"/>
    <w:basedOn w:val="DefaultParagraphFont"/>
    <w:uiPriority w:val="99"/>
    <w:semiHidden/>
    <w:unhideWhenUsed/>
    <w:rsid w:val="006B1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4547">
      <w:bodyDiv w:val="1"/>
      <w:marLeft w:val="0"/>
      <w:marRight w:val="0"/>
      <w:marTop w:val="0"/>
      <w:marBottom w:val="0"/>
      <w:divBdr>
        <w:top w:val="none" w:sz="0" w:space="0" w:color="auto"/>
        <w:left w:val="none" w:sz="0" w:space="0" w:color="auto"/>
        <w:bottom w:val="none" w:sz="0" w:space="0" w:color="auto"/>
        <w:right w:val="none" w:sz="0" w:space="0" w:color="auto"/>
      </w:divBdr>
    </w:div>
    <w:div w:id="95757425">
      <w:bodyDiv w:val="1"/>
      <w:marLeft w:val="0"/>
      <w:marRight w:val="0"/>
      <w:marTop w:val="0"/>
      <w:marBottom w:val="0"/>
      <w:divBdr>
        <w:top w:val="none" w:sz="0" w:space="0" w:color="auto"/>
        <w:left w:val="none" w:sz="0" w:space="0" w:color="auto"/>
        <w:bottom w:val="none" w:sz="0" w:space="0" w:color="auto"/>
        <w:right w:val="none" w:sz="0" w:space="0" w:color="auto"/>
      </w:divBdr>
    </w:div>
    <w:div w:id="784664136">
      <w:bodyDiv w:val="1"/>
      <w:marLeft w:val="0"/>
      <w:marRight w:val="0"/>
      <w:marTop w:val="0"/>
      <w:marBottom w:val="0"/>
      <w:divBdr>
        <w:top w:val="none" w:sz="0" w:space="0" w:color="auto"/>
        <w:left w:val="none" w:sz="0" w:space="0" w:color="auto"/>
        <w:bottom w:val="none" w:sz="0" w:space="0" w:color="auto"/>
        <w:right w:val="none" w:sz="0" w:space="0" w:color="auto"/>
      </w:divBdr>
    </w:div>
    <w:div w:id="801921826">
      <w:bodyDiv w:val="1"/>
      <w:marLeft w:val="0"/>
      <w:marRight w:val="0"/>
      <w:marTop w:val="0"/>
      <w:marBottom w:val="0"/>
      <w:divBdr>
        <w:top w:val="none" w:sz="0" w:space="0" w:color="auto"/>
        <w:left w:val="none" w:sz="0" w:space="0" w:color="auto"/>
        <w:bottom w:val="none" w:sz="0" w:space="0" w:color="auto"/>
        <w:right w:val="none" w:sz="0" w:space="0" w:color="auto"/>
      </w:divBdr>
    </w:div>
    <w:div w:id="1346206336">
      <w:bodyDiv w:val="1"/>
      <w:marLeft w:val="0"/>
      <w:marRight w:val="0"/>
      <w:marTop w:val="0"/>
      <w:marBottom w:val="0"/>
      <w:divBdr>
        <w:top w:val="none" w:sz="0" w:space="0" w:color="auto"/>
        <w:left w:val="none" w:sz="0" w:space="0" w:color="auto"/>
        <w:bottom w:val="none" w:sz="0" w:space="0" w:color="auto"/>
        <w:right w:val="none" w:sz="0" w:space="0" w:color="auto"/>
      </w:divBdr>
      <w:divsChild>
        <w:div w:id="317735352">
          <w:marLeft w:val="0"/>
          <w:marRight w:val="0"/>
          <w:marTop w:val="0"/>
          <w:marBottom w:val="0"/>
          <w:divBdr>
            <w:top w:val="none" w:sz="0" w:space="0" w:color="auto"/>
            <w:left w:val="none" w:sz="0" w:space="0" w:color="auto"/>
            <w:bottom w:val="none" w:sz="0" w:space="0" w:color="auto"/>
            <w:right w:val="none" w:sz="0" w:space="0" w:color="auto"/>
          </w:divBdr>
          <w:divsChild>
            <w:div w:id="78407521">
              <w:marLeft w:val="0"/>
              <w:marRight w:val="0"/>
              <w:marTop w:val="0"/>
              <w:marBottom w:val="0"/>
              <w:divBdr>
                <w:top w:val="none" w:sz="0" w:space="0" w:color="auto"/>
                <w:left w:val="none" w:sz="0" w:space="0" w:color="auto"/>
                <w:bottom w:val="none" w:sz="0" w:space="0" w:color="auto"/>
                <w:right w:val="none" w:sz="0" w:space="0" w:color="auto"/>
              </w:divBdr>
            </w:div>
          </w:divsChild>
        </w:div>
        <w:div w:id="18743882">
          <w:marLeft w:val="0"/>
          <w:marRight w:val="0"/>
          <w:marTop w:val="0"/>
          <w:marBottom w:val="0"/>
          <w:divBdr>
            <w:top w:val="none" w:sz="0" w:space="0" w:color="auto"/>
            <w:left w:val="none" w:sz="0" w:space="0" w:color="auto"/>
            <w:bottom w:val="none" w:sz="0" w:space="0" w:color="auto"/>
            <w:right w:val="none" w:sz="0" w:space="0" w:color="auto"/>
          </w:divBdr>
          <w:divsChild>
            <w:div w:id="1158031453">
              <w:marLeft w:val="0"/>
              <w:marRight w:val="0"/>
              <w:marTop w:val="0"/>
              <w:marBottom w:val="0"/>
              <w:divBdr>
                <w:top w:val="none" w:sz="0" w:space="0" w:color="auto"/>
                <w:left w:val="none" w:sz="0" w:space="0" w:color="auto"/>
                <w:bottom w:val="none" w:sz="0" w:space="0" w:color="auto"/>
                <w:right w:val="none" w:sz="0" w:space="0" w:color="auto"/>
              </w:divBdr>
            </w:div>
          </w:divsChild>
        </w:div>
        <w:div w:id="227501001">
          <w:marLeft w:val="0"/>
          <w:marRight w:val="0"/>
          <w:marTop w:val="0"/>
          <w:marBottom w:val="0"/>
          <w:divBdr>
            <w:top w:val="none" w:sz="0" w:space="0" w:color="auto"/>
            <w:left w:val="none" w:sz="0" w:space="0" w:color="auto"/>
            <w:bottom w:val="none" w:sz="0" w:space="0" w:color="auto"/>
            <w:right w:val="none" w:sz="0" w:space="0" w:color="auto"/>
          </w:divBdr>
          <w:divsChild>
            <w:div w:id="1628899874">
              <w:marLeft w:val="0"/>
              <w:marRight w:val="0"/>
              <w:marTop w:val="0"/>
              <w:marBottom w:val="0"/>
              <w:divBdr>
                <w:top w:val="none" w:sz="0" w:space="0" w:color="auto"/>
                <w:left w:val="none" w:sz="0" w:space="0" w:color="auto"/>
                <w:bottom w:val="none" w:sz="0" w:space="0" w:color="auto"/>
                <w:right w:val="none" w:sz="0" w:space="0" w:color="auto"/>
              </w:divBdr>
            </w:div>
            <w:div w:id="1049066696">
              <w:marLeft w:val="0"/>
              <w:marRight w:val="0"/>
              <w:marTop w:val="0"/>
              <w:marBottom w:val="0"/>
              <w:divBdr>
                <w:top w:val="none" w:sz="0" w:space="0" w:color="auto"/>
                <w:left w:val="none" w:sz="0" w:space="0" w:color="auto"/>
                <w:bottom w:val="none" w:sz="0" w:space="0" w:color="auto"/>
                <w:right w:val="none" w:sz="0" w:space="0" w:color="auto"/>
              </w:divBdr>
            </w:div>
            <w:div w:id="818808143">
              <w:marLeft w:val="0"/>
              <w:marRight w:val="0"/>
              <w:marTop w:val="0"/>
              <w:marBottom w:val="0"/>
              <w:divBdr>
                <w:top w:val="none" w:sz="0" w:space="0" w:color="auto"/>
                <w:left w:val="none" w:sz="0" w:space="0" w:color="auto"/>
                <w:bottom w:val="none" w:sz="0" w:space="0" w:color="auto"/>
                <w:right w:val="none" w:sz="0" w:space="0" w:color="auto"/>
              </w:divBdr>
            </w:div>
            <w:div w:id="68432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76E15-725B-4706-9B33-A9F0F772F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Thompson</dc:creator>
  <cp:keywords/>
  <dc:description/>
  <cp:lastModifiedBy>Gemma Foster</cp:lastModifiedBy>
  <cp:revision>19</cp:revision>
  <cp:lastPrinted>2024-11-25T16:18:00Z</cp:lastPrinted>
  <dcterms:created xsi:type="dcterms:W3CDTF">2024-12-05T19:09:00Z</dcterms:created>
  <dcterms:modified xsi:type="dcterms:W3CDTF">2024-12-05T19:41:00Z</dcterms:modified>
</cp:coreProperties>
</file>